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sportoviště v Novém Jičíně ožila, tréninky začaly</w:t>
      </w:r>
    </w:p>
    <w:p>
      <w:pPr/>
      <w:r>
        <w:rPr/>
        <w:t xml:space="preserve">Malí házenkáři v Novém Jičíně obsadili tartanovou plochu letního stadionu, hokejisté zase budují fyzičku na vedlejším asfaltovém hřišti. Po rozvolnění se do pravidelné tréninkové zátěže vrací i amatérští sportovci, především děti a mládež.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“Nemáme problém žádné kategorii, v podstatě se nám všichni kluci vrátili. A jsme strašně rádi, že tady jsou, protože je na nich vidět, že se opravdu těšili a že jim to opravdu chybělo, ten kolektiv a pracují opravdu na jedničku.”  </w:t>
      </w:r>
    </w:p>
    <w:p>
      <w:pPr/>
      <w:r>
        <w:rPr>
          <w:b w:val="1"/>
          <w:bCs w:val="1"/>
        </w:rPr>
        <w:t xml:space="preserve">hráči HK Nový Jičín: </w:t>
      </w:r>
    </w:p>
    <w:p>
      <w:pPr/>
      <w:r>
        <w:rPr/>
        <w:t xml:space="preserve">“Bolí mě všechno a nejde mi nic.” </w:t>
      </w:r>
    </w:p>
    <w:p>
      <w:pPr/>
      <w:r>
        <w:rPr/>
        <w:t xml:space="preserve">“Celkem v pohodě, ale bolí mě kotníky, stehna, prostě svaly.” </w:t>
      </w:r>
    </w:p>
    <w:p>
      <w:pPr/>
      <w:r>
        <w:rPr/>
        <w:t xml:space="preserve">Na rozdíl od hokejistů házenkáři úbytek dětí pociťují, jejich základna byla totiž založena mimo jiné i na fungování školní ligy, do které bylo zapojeno 23 základních škol z Novojičínska.  </w:t>
      </w:r>
    </w:p>
    <w:p>
      <w:pPr/>
      <w:r>
        <w:rPr>
          <w:b w:val="1"/>
          <w:bCs w:val="1"/>
        </w:rPr>
        <w:t xml:space="preserve">Petr Jaroň, trenér a předseda Handball clubu Nový Jičín: </w:t>
      </w:r>
      <w:r>
        <w:rPr/>
        <w:t xml:space="preserve">“Máme úbytek dětí, musíme se s tím nějak poprat, i když nevím jak, protože do škol zatím chodit nemůžeme, že bychom dělali nějaké nábory.” </w:t>
      </w:r>
    </w:p>
    <w:p>
      <w:pPr/>
      <w:r>
        <w:rPr>
          <w:b w:val="1"/>
          <w:bCs w:val="1"/>
        </w:rPr>
        <w:t xml:space="preserve">hráči Handball clubu Nový Jičín:</w:t>
      </w:r>
    </w:p>
    <w:p>
      <w:pPr/>
      <w:r>
        <w:rPr/>
        <w:t xml:space="preserve">“Těšil jsem se na házenou hodně, ale na druhou stranu doma byla taková pohoda.”</w:t>
      </w:r>
    </w:p>
    <w:p>
      <w:pPr/>
      <w:r>
        <w:rPr/>
        <w:t xml:space="preserve">“Snažil jsem se i doma trochu cvičit, ale venku je to mnohem lepší.” </w:t>
      </w:r>
    </w:p>
    <w:p>
      <w:pPr/>
      <w:r>
        <w:rPr/>
        <w:t xml:space="preserve">Hokejisté už teď upozorňují mladé hráče a jejich rodiče, že trénovat budou muset intenzivně i během prázdnin. Házenkáři zase jako motivaci připravují letní příměstské tábory.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69/venkovni-sportoviste-v-novem-jicine-ozila-treninky-zac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2026-07-02T16:08:25+02:00</dcterms:created>
  <dcterms:modified xsi:type="dcterms:W3CDTF">2026-07-02T16:08:25+02:00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