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uzavřel smlouvu o pronájmu bývalé výpravní haly, kde vznikne kulturně-sportovní centrum</w:t>
      </w:r>
    </w:p>
    <w:p>
      <w:pPr/>
      <w:r>
        <w:rPr/>
        <w:t xml:space="preserve">Necelých třicet tisíc korun měsíčně. Takto vyjednal Havířov smlouvu se Správou železnic o pronájmu bývalé výpravní haly na vlakovém nádraží. V opravené budově by měla vzniknout lezecká stěna, prostor pro basketbal, volejbal, bowling a jiné sporty. Zázemí zde bude i pro pořádání kulturních akcí.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"Celková doba pronájmu je nastavená na třicet let, v průběhu toho můžeme jednat o odkupu té budovy. Uvidíme, jaká bude situace, co bude pro město výhodnější. Nájemné vychází ze znaleckého posudku, který říká, že cena v čase a místě obvyklém je právě 28 tisíc. Já si myslím, že při našem využívání to nájemné, které budeme za jednotlivá sportoviště vybírat bude, větší. To znamená, pro město to bude přínos.”  </w:t>
      </w:r>
      <w:r>
        <w:rPr>
          <w:b w:val="1"/>
          <w:bCs w:val="1"/>
        </w:rPr>
        <w:t xml:space="preserve">anketa:</w:t>
      </w:r>
      <w:r>
        <w:rPr/>
        <w:t xml:space="preserve"> “Myslím si, že je to správné, že bude třeba tady rozvíjet kulturu i sport po té dlouhé pauze.”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 V pořádku, líbí se mi to. Na odbavení jízdenek ta renovovaná část úplně stačí.”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“Mládež, děti i dospělí se potřebují sportovně aktivovat a vyžít.”</w:t>
      </w:r>
    </w:p>
    <w:p>
      <w:pPr/>
      <w:r>
        <w:rPr/>
        <w:t xml:space="preserve">Město by mělo začít pracovat na vnitřním vybavení na podzim. Samotné centrum by se potom mohlo otevřít za rok.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346/havirov-uzavrel-smlouvu-o-pronajmu-byvale-vypravni-haly-kde-vznikne-kulturnesportov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2026-05-18T09:45:12+02:00</dcterms:created>
  <dcterms:modified xsi:type="dcterms:W3CDTF">2026-05-18T09:45:12+02:00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