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MŠ probíhají online, bez osobní účasti</w:t>
      </w:r>
    </w:p>
    <w:p>
      <w:pPr/>
      <w:r>
        <w:rPr/>
        <w:t xml:space="preserve">Zápisy do stonavských mateřských škol budou i letos probíhat virtuální formou. Rodiče ani děti se osobně zápisu nemohou zúčastnit.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„Bohužel, letošní zápisy do mateřských školek budou stejné jako loni. Rodiče nemůžou přijít do dané školky, kterou si vybrali v místě bydliště, ale opět budou muset vyplnit žádost a tu odevzdat do školy.“</w:t>
      </w:r>
    </w:p>
    <w:p>
      <w:pPr/>
      <w:r>
        <w:rPr/>
        <w:t xml:space="preserve">Žádost i další potřebné informace naleznou rodiče na webových stonavské základní školy. Vybranou školku si ale mohou probléhnout virtuálně.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„My jsme měli pro děti připravené dny otevřených dveří, kdy jsme jim chtěli ukázat naší školku a podívat se na ni s rodiči. Bohužel, nejde to. Natočili jsme proto krátké video, díky kterému si můžou školku prohlédnout.“</w:t>
      </w:r>
    </w:p>
    <w:p>
      <w:pPr/>
      <w:r>
        <w:rPr/>
        <w:t xml:space="preserve">Podobně postupovala i dolanská mateřinka, Videa pak školky umístily na své webové stránky. 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„Vytvořili jsme video, kde se rodiče mohou ve virtuálním prostředí seznámit s prostory školky.“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„My máme školku pro děti od tří do šesti let. Při zápise mají přednost předškolní děti a také děti, které ve školce mají sourozence.“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„V mateřské škole na Dolanech jsou dvě oddělení. Třída Houseneček je specifická pro děti od dvou let, kdežto ve třídě Motýlků by měly být starší děti, ale s ohledem na, kolik zájemců se nám přihlásí a v jaké věkové kategorii, na základě tohoto si děti rozdělíme do jednotlivých tříd.“</w:t>
      </w:r>
    </w:p>
    <w:p>
      <w:pPr/>
      <w:r>
        <w:rPr/>
        <w:t xml:space="preserve">Přihlásit své dítě do mateřské školy mohou rodiče do 16. května. Vybrat si mohou ze dvou českých školek na Hořanech a Dolanech nebo polské školky na Holkovicích.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352/zapisy-do-ms-probihaji-online-bez-osob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2026-05-10T13:39:57+02:00</dcterms:created>
  <dcterms:modified xsi:type="dcterms:W3CDTF">2026-05-10T13:39:57+02:00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