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obsadily mateřskou školu Jubilejní</w:t>
      </w:r>
    </w:p>
    <w:p>
      <w:pPr/>
      <w:r>
        <w:rPr/>
        <w:t xml:space="preserve">V Novém Jičíně se od poloviny devadesátých let konalo vždy vyhlášené pálení čarodějnic na křížení ulic u Masarykova náměstí. Poslední dva roky je ale tato tradice ze známých důvodů přerušená. Akce mohou být jen v omezeném kolektivu. Na čarodějnice si tak zahráli například ve všech čtyřech mateřských školách subjektu Máj, včetně té na ulici Jubilejní. </w:t>
      </w:r>
    </w:p>
    <w:p>
      <w:pPr/>
      <w:r>
        <w:rPr>
          <w:b w:val="1"/>
          <w:bCs w:val="1"/>
        </w:rPr>
        <w:t xml:space="preserve">Jana Štalmachová, vedoucí učitelka MŠ Jubilejní, Nový Jičín: </w:t>
      </w:r>
      <w:r>
        <w:rPr/>
        <w:t xml:space="preserve">“Děvčata byla velmi kreativní, nachystala spoustu soutěží, hledání v lahvích, slalom na koštěti, lektvary. Rodiče byli skvělí, protože nám donesli občerstvení, takže tam máme bar U strakaté kočky.”    </w:t>
      </w:r>
    </w:p>
    <w:p>
      <w:pPr/>
      <w:r>
        <w:rPr/>
        <w:t xml:space="preserve">Putování za čarodějnickým kouzlem se mohly přímo 30. dubna zúčastnit předškoláci a děti zaměstnanců integrovaného záchranného systému, kterým je v současné době návštěva mateřské školy umožněna. </w:t>
      </w:r>
    </w:p>
    <w:p>
      <w:pPr/>
      <w:r>
        <w:rPr>
          <w:b w:val="1"/>
          <w:bCs w:val="1"/>
        </w:rPr>
        <w:t xml:space="preserve">anketa: děti MŠ Jubilejní, Nový Jičín: </w:t>
      </w:r>
    </w:p>
    <w:p>
      <w:pPr/>
      <w:r>
        <w:rPr/>
        <w:t xml:space="preserve">“Mně se líbilo, jak jsme krmili ty čarodějnice.” </w:t>
      </w:r>
    </w:p>
    <w:p>
      <w:pPr/>
      <w:r>
        <w:rPr/>
        <w:t xml:space="preserve">“Mi se líbilo, jak jsme vyráběli košťátka.” </w:t>
      </w:r>
    </w:p>
    <w:p>
      <w:pPr/>
      <w:r>
        <w:rPr/>
        <w:t xml:space="preserve">“Jak jsme dělali ty lektvary.”</w:t>
      </w:r>
    </w:p>
    <w:p>
      <w:pPr/>
      <w:r>
        <w:rPr/>
        <w:t xml:space="preserve">Stejný zážitek se ale mateřinka snažila poskytnout i dětem, které musely být doma.</w:t>
      </w:r>
    </w:p>
    <w:p>
      <w:pPr/>
      <w:r>
        <w:rPr>
          <w:b w:val="1"/>
          <w:bCs w:val="1"/>
        </w:rPr>
        <w:t xml:space="preserve">Jana Štalmachová, vedoucí učitelka MŠ Jubilejní, Nový Jičín: </w:t>
      </w:r>
      <w:r>
        <w:rPr/>
        <w:t xml:space="preserve">“My jsme koncipovali celý ten den tak, aby byl prostor nejen pro děti, které chodí do školky, ale i ty, které zůstaly doma, ty menší. Takže tady mají přístup po celou dobu, kdy je tady otevřeno, a všechny ty soutěže si mohou splnit taky.”  </w:t>
      </w:r>
    </w:p>
    <w:p>
      <w:pPr/>
      <w:r>
        <w:rPr/>
        <w:t xml:space="preserve">Čarodějnické úkoly tak byly na plotě školky a před vstupní částí k dispozici každému dítěti po celý první květnový týden.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372/carodejnice-obsadily-materskou-skolu-jubilej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2026-06-25T01:39:21+02:00</dcterms:created>
  <dcterms:modified xsi:type="dcterms:W3CDTF">2026-06-25T01:39:21+02:00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