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14.5.2021,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se připravuje na koupání venku, údržba je po letošní zimě náročnější</w:t>
      </w:r>
    </w:p>
    <w:p>
      <w:pPr/>
      <w:r>
        <w:rPr/>
        <w:t xml:space="preserve">Bazén je vypuštěný od konce dubna, do té doby v něm celou zimu zůstala voda, aby obklad vany trpěl co nejméně. I tak letošní mrazy ovlivnily stav téměř 50 let starého koupaliště více než obvykle.  </w:t>
      </w:r>
    </w:p>
    <w:p>
      <w:pPr/>
      <w:r>
        <w:rPr/>
        <w:t xml:space="preserve">Venkovní bazén v Novém Jičíně se tradičně otevírá 1. června, letos ale bude termín možná o něco posunut, vzhledem k tomu, že květnové mrazy oddálily zahájení údržbových prací.  </w:t>
      </w:r>
    </w:p>
    <w:p>
      <w:pPr/>
      <w:r>
        <w:rPr>
          <w:b w:val="1"/>
          <w:bCs w:val="1"/>
        </w:rPr>
        <w:t xml:space="preserve">Pavel Kelar, ředitel bazénu: </w:t>
      </w:r>
      <w:r>
        <w:rPr/>
        <w:t xml:space="preserve">“Proti jiným letům je v podstatě o dva až tři týdny opožděný proces. Nejvíce trpí na tom keramickém bazénu ta přelivová vana, tam, kde končí ta voda, tam nejvíce působí mráz a led.” </w:t>
      </w:r>
    </w:p>
    <w:p>
      <w:pPr/>
      <w:r>
        <w:rPr/>
        <w:t xml:space="preserve">Renovací prochází i dětský bazén, do kterého zatékalo. Jeho povrch musel být odstraněn až na podkladní beton. Původní gumovou folii nahradí nová technologie - gumová hmota. A na sezonu pečlivě připravují také tobogán. Ruku k dílu přiložili i plavčíci.    </w:t>
      </w:r>
    </w:p>
    <w:p>
      <w:pPr/>
      <w:r>
        <w:rPr>
          <w:b w:val="1"/>
          <w:bCs w:val="1"/>
        </w:rPr>
        <w:t xml:space="preserve">Marek Pohořelský, plavčík</w:t>
      </w:r>
      <w:r>
        <w:rPr/>
        <w:t xml:space="preserve">: “Lidé se neustále ptají, kdy se otevře, kdy to bude v provozu. Tak se snažíme dát to co nejrychleji do pořádku. Kontrolují se ochozy, zda nejsou poškozené. A natíráme tobogán, protože přes zimu opět zrezivěl.” </w:t>
      </w:r>
    </w:p>
    <w:p>
      <w:pPr/>
      <w:r>
        <w:rPr>
          <w:b w:val="1"/>
          <w:bCs w:val="1"/>
        </w:rPr>
        <w:t xml:space="preserve">Pavel Kelar, ředitel bazénu: </w:t>
      </w:r>
      <w:r>
        <w:rPr/>
        <w:t xml:space="preserve">“Tobogán už je kmet, dědeček nebo pradědeček, řečeno povznesenou terminologií. Snažím se každý rok dát do takového stavu, aby byl bezpečný, aby prošel revizí.  na přelomu května a června máme nachystanou revizi. Já doufám, že projde, ale samozřejmě vzhledem k tomu stáří je ti opravdu už za hranou jeho životnosti.”</w:t>
      </w:r>
    </w:p>
    <w:p>
      <w:pPr/>
      <w:r>
        <w:rPr/>
        <w:t xml:space="preserve">Na dokončení údržby nutně potřebují také stabilní počasí, které v posledních dnech příliš nepřeje. Přesto stále v otevření 1. června doufají. </w:t>
      </w:r>
    </w:p>
    <w:p>
      <w:pPr/>
      <w:r>
        <w:rPr/>
        <w:t xml:space="preserve">Tím nejpodstatnějším pro zahájení provozu je ale jasná informace z ministerstva zdravotnictví. Kdy, kolik lidí a za jakých podmínek. </w:t>
      </w:r>
    </w:p>
    <w:p>
      <w:pPr/>
      <w:r>
        <w:rPr>
          <w:b w:val="1"/>
          <w:bCs w:val="1"/>
        </w:rPr>
        <w:t xml:space="preserve">Pavel Kelar, ředitel bazénu: </w:t>
      </w:r>
      <w:r>
        <w:rPr/>
        <w:t xml:space="preserve">“Hrozně těžko se to v tuto chvíli plánuje, protože v podstatě nevíme, co bude zítra, natož za 14 dnů. Takže něco naplánovat, to je opravdu věštění z křišťálové koule.”  </w:t>
      </w:r>
    </w:p>
    <w:p>
      <w:pPr/>
      <w:r>
        <w:rPr/>
        <w:t xml:space="preserve">Proto zde zatím připravují různé varianty, i kombinaci vnitřního a venkovního koupání.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504/bazen-se-pripravuje-na-koupani-venku-udrzba-je-po-letosni-zime-naro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2026-09-08T10:15:11+02:00</dcterms:created>
  <dcterms:modified xsi:type="dcterms:W3CDTF">2026-09-08T10:15:11+02:00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