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komplikuje průběh sečení trávy ve Frýdku-Místku</w:t>
      </w:r>
    </w:p>
    <w:p>
      <w:pPr/>
      <w:r>
        <w:rPr/>
        <w:t xml:space="preserve">Jakmile to počasí dovolilo, do ulic Frýdku-Místku vyjely v plném  nasazení sekačky na trávu. Velmi chladné dubnové počasí, které bylo charakteristické  spíše poletujícím sněhem a vzápětí výrazným deštěm, tak start jarních sečí,  podobně jako i dalších prací, výrazně omezilo.</w:t>
      </w:r>
    </w:p>
    <w:p>
      <w:pPr/>
      <w:r>
        <w:rPr>
          <w:b w:val="1"/>
          <w:bCs w:val="1"/>
        </w:rPr>
        <w:t xml:space="preserve">Jaromír  Kohut, ředitel TS F-M:</w:t>
      </w:r>
      <w:r>
        <w:rPr/>
        <w:t xml:space="preserve"> "Povětrnostní podmínky v měsíci dubnu byly tak nepříznivé, že jsme defacto práce zahájily netradičně zhruba o dva týdny později, než bývá běžné. V  tom prvním květnovém týdnu jsme zahájili kosení na veřejných pohřebištích, plus veškeré parterové plochy a v týdnu od toho 10. května už jsme přejeli do  sídlišť podle  harmonogramu, který  schválil odbor životního prostředí."</w:t>
      </w:r>
    </w:p>
    <w:p>
      <w:pPr/>
      <w:r>
        <w:rPr/>
        <w:t xml:space="preserve">Dokud to ještě počasí umožnilo, práce se přesunuly na  sídliště Slezská a dále mají pokračovat ve frýdecké části na Jiráskově. </w:t>
      </w:r>
    </w:p>
    <w:p>
      <w:pPr/>
      <w:r>
        <w:rPr>
          <w:b w:val="1"/>
          <w:bCs w:val="1"/>
        </w:rPr>
        <w:t xml:space="preserve">Jaromír  Kohut, ředitel TS F-M:</w:t>
      </w:r>
      <w:r>
        <w:rPr/>
        <w:t xml:space="preserve"> "Pak plynule  přejdeme do místecké části na Rivieru, sídliště Bezručovo, Podpuklí, na ulici Pavlíkova. S tím, že ty práce by měly být v rámci té první sečby dokončeny podle povětrnostních podmínek zhruba kolem 10. června, bude se  končit sídlištěm Kolaříkovo. V terénu budeme mít až 10 traktorových sekaček, několik křovinořezů a ručních sekaček na dokosy, ať už u obrubníků, v keřových porostech a podobně."</w:t>
      </w:r>
    </w:p>
    <w:p>
      <w:pPr/>
      <w:r>
        <w:rPr/>
        <w:t xml:space="preserve">Celkově mají technické služby na starosti údržbu zhruba 175 hektarů  travnatých ploch. </w:t>
      </w:r>
    </w:p>
    <w:p>
      <w:pPr/>
      <w:r>
        <w:rPr>
          <w:b w:val="1"/>
          <w:bCs w:val="1"/>
        </w:rPr>
        <w:t xml:space="preserve">Jaromír  Kohut, ředitel TS F-M:</w:t>
      </w:r>
      <w:r>
        <w:rPr/>
        <w:t xml:space="preserve"> "Z toho 106 hektarů  je parkových  se sběrem, zhruba 2 hektary bez sběru, 8 hektarů lučních porostů, 14 hektarů parterových ploch. Takže máme trošku obavu, že to počasí letos je tak nevyzpytatelné, že ta vláha je v té půdě a že teď ten porost půjde fakt  rapidně nahoru. Proto bych chtěl požádat občany, aby byli obezřetní, protože možná i  v době, kdy to počasí  bude nepříznivé, tak to bude o to složitější, teď během toho května a maximálně toho června."</w:t>
      </w:r>
    </w:p>
    <w:p>
      <w:pPr/>
      <w:r>
        <w:rPr/>
        <w:t xml:space="preserve">Aktuální počasí opět přineslo intenzivní déšť, sečení trávy  se tak výrazně zkomplikuje. Zároveň je jasné, že po deštích tráva poroste extrémně  rychle. </w:t>
      </w:r>
    </w:p>
    <w:p>
      <w:pPr/>
      <w:r>
        <w:rPr>
          <w:b w:val="1"/>
          <w:bCs w:val="1"/>
        </w:rPr>
        <w:t xml:space="preserve">Jaromír  Kohut, ředitel TS F-M:</w:t>
      </w:r>
      <w:r>
        <w:rPr/>
        <w:t xml:space="preserve"> "V letošním roce se v rozpočtu počítá se třemi sečemi parkových ploch, šest sečí parterových  ploch, ale je to v závislosti  na vývoji těch klimatických podmínek. Protože byla léta, kdy fakt to počasí bylo suché a ty tři seče byly dostačující. Někdy to prostředí bylo takové  řekněme standardní,  průměrné, tak někdy tři a půl  seče, ale byly i čtyři nebo pět sečí za rok parterových ploch."</w:t>
      </w:r>
    </w:p>
    <w:p>
      <w:pPr/>
      <w:r>
        <w:rPr/>
        <w:t xml:space="preserve">Posečená tráva se vyváží do Bruzovic na Frýdeckou skládku a  její množství nejde jednoduše určit, protože záleží, zda jde o suchou nebo ještě  navlhlou trávu po dešti.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568/pocasi-komplikuje-prubeh-seceni-trav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2026-09-01T08:54:38+02:00</dcterms:created>
  <dcterms:modified xsi:type="dcterms:W3CDTF">2026-09-01T08:54:38+02:00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