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Výškovické ulice končí. Nabízí komfortnější a méně hlučné prostředí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586/modernizace-vyskovicke-ulice-konci-nabizi-komfortnejsi-a-mene-hlucne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