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prošel modernizací podchod pod ulicí Horní. Je mnohem bezpečnější a komfortnější</w:t>
      </w:r>
    </w:p>
    <w:p>
      <w:pPr/>
      <w:r>
        <w:rPr/>
        <w:t xml:space="preserve">Loni v červenci začala rekonstrukce podchodu pod ulicí Horní v Hrabůvce. Ta skočila v těchto dnech a strašidelný podchod plný graffiti, do kterého navíc zatékalo, díky ní  získal atraktivní vzhled 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“Celá rekonstrukce stála 23 milionů korun. Byly zde vyměněny samozřejmě veškeré technologie, byly instalovány nové plošiny pro imobilní občany. Samozřejmě i kamery, aby zde byla zachována bezpečnost. Všechny stěny jsou antigraffiti úprava, aby v případě, že dojde k jejich poškození, šly lehce tyto nákresy odstranit. Kamery zabírají veškerý prostor podchodu a také samozřejmě přístup na nástupiště.”</w:t>
      </w:r>
    </w:p>
    <w:p>
      <w:pPr/>
      <w:r>
        <w:rPr/>
        <w:t xml:space="preserve">Nové jsou i podhledy s osvětlením a podlaha a opravou prošly i všechny vstupy do podchodu od tramvajových a autobusových zastávek včetně nástupních ostrůvků i samotných zastávek.</w:t>
      </w:r>
    </w:p>
    <w:p>
      <w:pPr/>
      <w:r>
        <w:rPr>
          <w:b w:val="1"/>
          <w:bCs w:val="1"/>
        </w:rPr>
        <w:t xml:space="preserve">Hana Tichánková, místostarostka MOb Ostrava-Jih:</w:t>
      </w:r>
      <w:r>
        <w:rPr/>
        <w:t xml:space="preserve"> “Navázali jsme tak na rekonstrukci dopravního podniku, která proběhla už v minulém roce.”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“Nejsem zdejší, ale je hezký.</w:t>
      </w:r>
    </w:p>
    <w:p>
      <w:pPr/>
      <w:r>
        <w:rPr/>
        <w:t xml:space="preserve">“Krásný. Jak dlouho vydrží, uvidíme.”</w:t>
      </w:r>
    </w:p>
    <w:p>
      <w:pPr/>
      <w:r>
        <w:rPr/>
        <w:t xml:space="preserve">“No krásný. Já jsem to viděla na internetu, mi to syn poslal a opravdu jako, je to luxus. Bydlím tady už spoustu let, takže jsem překvapená příjemně.”</w:t>
      </w:r>
    </w:p>
    <w:p>
      <w:pPr/>
      <w:r>
        <w:rPr/>
        <w:t xml:space="preserve">“Určitě je to lepší než to bylo předtím.”</w:t>
      </w:r>
    </w:p>
    <w:p>
      <w:pPr/>
      <w:r>
        <w:rPr/>
        <w:t xml:space="preserve">“Já tu jdu poprvé. Krásný, krásný.”</w:t>
      </w:r>
    </w:p>
    <w:p>
      <w:pPr/>
      <w:r>
        <w:rPr/>
        <w:t xml:space="preserve">“Dobrý, jen záleží, jak dlouho vydrží všechno. Nevydrží nic.”</w:t>
      </w:r>
    </w:p>
    <w:p>
      <w:pPr/>
      <w:r>
        <w:rPr/>
        <w:t xml:space="preserve">V podchodu chybí už jen poslední detaily. V nejbližších dnech tady budou nainstalovány směrové tabulky.</w:t>
      </w:r>
    </w:p>
    <w:p>
      <w:pPr/>
      <w:r>
        <w:rPr>
          <w:b w:val="1"/>
          <w:bCs w:val="1"/>
        </w:rPr>
        <w:t xml:space="preserve">Jedna z obyvatelek Ostravy-Jihu: </w:t>
      </w:r>
      <w:r>
        <w:rPr/>
        <w:t xml:space="preserve">“Je to na Dubinu? Že tu není nikde jako tabule.”</w:t>
      </w:r>
    </w:p>
    <w:p>
      <w:pPr/>
      <w:r>
        <w:rPr/>
        <w:t xml:space="preserve">Vyměněny byly i okenní výplně schodišťových koridorů a rekonstrukcí prošly i technické místnosti podchodu, včetně rozvodny a čerpací stanice. V případě vniknutí vody do podchodu vodu okamžitě odčerpá nová jímka. V obvodu je celkem 13 podchodů, tedy nejvíc v celé Ostravě. 4 z nich rekonstrukce teprve čeká.</w:t>
      </w:r>
    </w:p>
    <w:p>
      <w:pPr/>
      <w:r>
        <w:rPr>
          <w:b w:val="1"/>
          <w:bCs w:val="1"/>
        </w:rPr>
        <w:t xml:space="preserve">Martin Bednář, starosta MOb Ostrava-Jih: “</w:t>
      </w:r>
      <w:r>
        <w:rPr/>
        <w:t xml:space="preserve">Na podzim roku 2021 bude zahájena oprava taky velmi  špatného a zdemolovaného podchodu u Dřevoprodeje, kde je velmi komplikovaná situace majetková. My dále projektujeme zastávku Tylova, kde by měly být i výtahy pro maminky s kočárky.”</w:t>
      </w:r>
    </w:p>
    <w:p>
      <w:pPr/>
      <w:r>
        <w:rPr/>
        <w:t xml:space="preserve">V dalších letech projdou rekonstrukcí i na podchody v ulicích Dolní a Hulvácká.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5587/v-ostravejihu-prosel-modernizaci-podchod-pod-ulici-horni-je-mnohem-bezpecnejsi-a-komfort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2026-05-13T21:59:12+02:00</dcterms:created>
  <dcterms:modified xsi:type="dcterms:W3CDTF">2026-05-13T21:59:12+02:00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