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Jablunkov se budou učit ve dvou nových multimediálních učebnách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“Máme dvě moderní multimediální učebny. Jedna je postavena na práci s tablety, druhá je postavena na práci s klasickými desktopovými počítači. Ten systém jede na moderní technologii SmartClass od Robotelu, takže vlastně ten dohledový program učitele už je opravdu na špičkové úrovni.”</w:t>
      </w:r>
    </w:p>
    <w:p>
      <w:pPr/>
      <w:r>
        <w:rPr/>
        <w:t xml:space="preserve">{{souvisejici-clanek-"11000019926"}}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děkujeme za to, že základní škola šla do takové výzvy, protože když jsem tady z této školy vycházel v roce 1993, takže v minulém století, tak tady se nacházela učebna biologie, teď se dostali ještě o level výš a myslím si, že se dostali na moderní úroveň dnešní výuky a věřím, že jim to pomůže.”</w:t>
      </w:r>
    </w:p>
    <w:p>
      <w:pPr/>
      <w:r>
        <w:rPr/>
        <w:t xml:space="preserve">{{souvisejici-clanek-"11000025102"}}</w:t>
      </w:r>
    </w:p>
    <w:p>
      <w:pPr/>
      <w:r>
        <w:rPr>
          <w:b w:val="1"/>
          <w:bCs w:val="1"/>
        </w:rPr>
        <w:t xml:space="preserve">Pavel Kantor, ředitel ZŠ Jablunkov: “</w:t>
      </w:r>
      <w:r>
        <w:rPr/>
        <w:t xml:space="preserve">Hlavně vlastně jakoby využití by mělo být na výuku cizích jazyků, kde vlastně ta technologie nabízí přes počítače, přes tablety a hlavně pomocí sluchátek a mikrofonu naprosto čistý přenos hlasového projevu jak učitelé, tak žáků. Co se týká nákladů, tak celkově projekt nás nějakým způsobem stál 9,5 milionu korun, z čehož deseti procenty se podílí na financování právě zřizovatel město Jablunkov. </w:t>
      </w:r>
    </w:p>
    <w:p>
      <w:pPr/>
      <w:r>
        <w:rPr/>
        <w:t xml:space="preserve">{{souvisejici-clanek-"11000024985"}}</w:t>
      </w:r>
    </w:p>
    <w:p>
      <w:pPr/>
      <w:r>
        <w:rPr/>
        <w:t xml:space="preserve">Pokud se podaří, mohli by žáci do nových učeben ještě v tomto školním roce. 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“My bychom byli rádi, kdyby žáci už v tomto školním roce mohli využít naše nové učebny, jelikož vlastně už čekáme jen na kolaudační rozhodnutí stavebního úřadu.”</w:t>
      </w:r>
    </w:p>
    <w:p>
      <w:pPr/>
      <w:r>
        <w:rPr/>
        <w:t xml:space="preserve">Základní škola navíc v těchto dnech připravuje publikaci ke 100. výročí obnovení českého školství na Jablunkovsku po 1. světové válce. </w:t>
      </w:r>
    </w:p>
    <w:p>
      <w:pPr/>
      <w:r>
        <w:rPr/>
        <w:t xml:space="preserve">{{souvisejici-clanek-"11000024577"}}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5604/zaci-zs-jablunkov-se-budou-ucit-ve-dvou-novych-multimedialnich-uceb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2026-05-05T12:44:11+02:00</dcterms:created>
  <dcterms:modified xsi:type="dcterms:W3CDTF">2026-05-05T12:44:11+02:00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