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myslí na včely a motýly. Zvyšují počet květinových luk i záhonů</w:t>
      </w:r>
    </w:p>
    <w:p>
      <w:pPr/>
      <w:r>
        <w:rPr/>
        <w:t xml:space="preserve">Poruba je čím dál pestřejší. Alespoň co se týče druhů rostlin, které tady každoročně vysadí. Jde zejména o různé cibuloviny a luční květiny. Navíc se v obvodu snaží o diferenciální seč. Vznikají tak malé ostrůvky trávy, které se nesekají tak často.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“My se snažíme každým rokem navyšovat ten počet jednak luk a jednak vlastně výsadeb cibulovin. Tradičně už Hlavní třídou začínáme. V tomto roce jsme udělali výsadbu takových speciálních tulipánů, dále pak ty hlavní trasy 17. listopadu, B. Nikodéma, tam je opravdu několik desítek tisíc narcisů a taky Jilemnického náměstí, tam je již  tradičně květinová louka.” </w:t>
      </w:r>
    </w:p>
    <w:p>
      <w:pPr/>
      <w:r>
        <w:rPr/>
        <w:t xml:space="preserve">Zcela nová luční louka, která dostala název medová, momentálně vzniká na konci frekventované Hlavní třídy. Jde o prostor o velikosti asi 2 a půl tisíce metrů čtverečních, který se musel předem připravit.</w:t>
      </w:r>
    </w:p>
    <w:p>
      <w:pPr/>
      <w:r>
        <w:rPr>
          <w:b w:val="1"/>
          <w:bCs w:val="1"/>
        </w:rPr>
        <w:t xml:space="preserve">Renáta Hoviacká, správkyně zeleně, MOb Ostrava-Poruba:</w:t>
      </w:r>
      <w:r>
        <w:rPr/>
        <w:t xml:space="preserve"> “Příprava spočívala v likvidaci stávajícího travního drnu, který jsme prováděli chemicky. Ta příprava začala někdy v říjnu, v listopadu se udělaly první dva postřiky, vlastně na jaro se udělaly další dva postřiky a potom, až vlastně tráva úplně vymizela, tak se provedla jakoby taková nízká podmítka, kdy se rozdrtil drn a dosypal se zahradnický substrát.”</w:t>
      </w:r>
    </w:p>
    <w:p>
      <w:pPr/>
      <w:r>
        <w:rPr/>
        <w:t xml:space="preserve">Toho se spotřebovalo na 30 kubíků a poté tady vyseli barevné letničky, které budou postupně vykvétat. </w:t>
      </w:r>
    </w:p>
    <w:p>
      <w:pPr/>
      <w:r>
        <w:rPr>
          <w:b w:val="1"/>
          <w:bCs w:val="1"/>
        </w:rPr>
        <w:t xml:space="preserve">Renáta Hoviacká, správkyně zeleně, MOb Ostrava-Poruba: </w:t>
      </w:r>
      <w:r>
        <w:rPr/>
        <w:t xml:space="preserve">“My to používáme spíše jako přípravu záhonů pro potom jakoby stálé výsadby a výsevy. Tyhle záhony si jakoby vyčistíme, vysejeme tam letničky a v podstatě ten záhon se tím kořenem prokypří a zbavíme ho plevele. V příštím roce už se nebudou vysévat letničky, ale nějaká luční směs, která bude trvalá. Která už se v podstatě nebude likvidovat, nebude se ničit a bude se asi jenom 2x ročně kosit.”</w:t>
      </w:r>
    </w:p>
    <w:p>
      <w:pPr/>
      <w:r>
        <w:rPr/>
        <w:t xml:space="preserve">Do té doby se veškeré záhony musí neustále zbavovat plevele. </w:t>
      </w:r>
    </w:p>
    <w:p>
      <w:pPr/>
      <w:r>
        <w:rPr>
          <w:b w:val="1"/>
          <w:bCs w:val="1"/>
        </w:rPr>
        <w:t xml:space="preserve">Anketa: pracovnice technických služeb: “</w:t>
      </w:r>
      <w:r>
        <w:rPr/>
        <w:t xml:space="preserve">To se pleje furt dokola. Prostě začneme od Leninky a až dolů a zase nahoru a pak se jde zase někde jinde. To se dělá furt. Když to roste, tak se to musí vyplít."</w:t>
      </w:r>
    </w:p>
    <w:p>
      <w:pPr/>
      <w:r>
        <w:rPr/>
        <w:t xml:space="preserve">V Porubě nevysazují předpěstované letničky, ale vysévají semínka. Ušetří tak třetinu ceny. Celý záhon je potom přírodní, tedy vzdušný, volný a dynamický.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636/v-ostraveporube-mysli-na-vcely-a-motyly-zvysuji-pocet-kvetinovych-luk-i-zah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2026-10-15T04:37:17+02:00</dcterms:created>
  <dcterms:modified xsi:type="dcterms:W3CDTF">2026-10-15T04:37:17+02:00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