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parkování v Novém Jičíně brzy zaplatíme i kartou nebo přes mobil</w:t>
      </w:r>
    </w:p>
    <w:p>
      <w:pPr/>
      <w:r>
        <w:rPr/>
        <w:t xml:space="preserve">Z ulic kolem centra Nového Jičína postupně mizí zastaralé parkovací automaty, ve kterých šlo uhradit taxu za stání nebo vjezd na náměstí pouze mincemi. Nahradí je moderní přístroje s rozšířenými možnostmi platby.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“Nově by mělo jít parkování uhradit i bezkontaktní platební kartou nebo přes mobilní aplikaci. Ta také umožní dálkově prodloužit parkovací dobu.”  </w:t>
      </w:r>
    </w:p>
    <w:p>
      <w:pPr/>
      <w:r>
        <w:rPr/>
        <w:t xml:space="preserve">Součástí zásahu do parkovacího systému je také výměna závory a celého zařízení na největším centrálním parkovišti na Valech, která, dle provozovatele parkovacího systému - technických služeb - už často ani nefunguje.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“Ty výpadky byly na denní až týdenní bázi, takže jednak to nebylo komfortní pro přijíždějící řidiče, a taktéž z hlediska výnosu v rámci parkovného. Raději jsme provedli to, že jsme závory otevřeli, než abychom zdržovali dopravu.”  </w:t>
      </w:r>
    </w:p>
    <w:p>
      <w:pPr/>
      <w:r>
        <w:rPr/>
        <w:t xml:space="preserve">Modernizace přístrojů a zařízení závory přijde na více než 2 miliony korun a doprovodí ji také změny parkovacího režimu.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”Vycházeli jsme ze zpracované koncepce statické dopravy města. Na některých místech budou přístroje zcela zrušeny, například ty, které zpoplatňovaly vjezd na Masarykovo náměstí a nebo na parkovišti na ulici Revoluční. Naopak na Tyršově ulic, naproti bývalé tiskárně, a na parkovišti pod Komerční bankou nové automaty přibydou. Původně bylo v ulicích města jedenáct automatů, nyní jich bude devět.”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 stavba byla předána, realizační firma pracuje, takže předpokládáme, že v průběhu května by měly být všechny parkovací automaty nainstalovány a měl by být dokončen zkušební provoz tak, abychom v průběhu měsíce června mohli tento nový parkovací systém začít běžně provozovat.” </w:t>
      </w:r>
    </w:p>
    <w:p>
      <w:pPr/>
      <w:r>
        <w:rPr/>
        <w:t xml:space="preserve">Jeho součástí bude i nové dopravní značení a upravený ceník, který ještě musí projednat rada města. Ta rovněž přehodnotí režim na parkovišti Na Valech, kde v současné době mohou řidiči odstavit vozidlo na dvě hodiny zdarma.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37/za-parkovani-v-novem-jicine-brzy-zaplatime-i-kartou-nebo-pres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