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Moravskoslezský kraj rozděluje peníze v sociální oblasti</w:t>
      </w:r>
    </w:p>
    <w:p>
      <w:pPr/>
      <w:r>
        <w:rPr>
          <w:b w:val="1"/>
          <w:bCs w:val="1"/>
        </w:rPr>
        <w:t xml:space="preserve">Jiří Navrátil (KDU-ČSL), náměstek hejtmana pro sociální oblast</w:t>
      </w:r>
      <w:r>
        <w:rPr/>
        <w:t xml:space="preserve">: “Do tohoto programu bylo vloženo v letošním roce opět 3 miliony korun. Moravskoslezský kraj obdržel 84 žádostí v celkové hodnotě 5.390.000 korun. 41 podpořených projektů bude realizováno již v tomto roce.”</w:t>
      </w:r>
    </w:p>
    <w:p>
      <w:pPr/>
      <w:r>
        <w:rPr/>
        <w:t xml:space="preserve">Moravskoslezský kraj také vyhlásil program zvyšující kvalitu sociálních služeb. V letošním roce na něj kraj vyčlenil 40 milionů korun.</w:t>
      </w:r>
    </w:p>
    <w:p>
      <w:pPr/>
      <w:r>
        <w:rPr>
          <w:b w:val="1"/>
          <w:bCs w:val="1"/>
        </w:rPr>
        <w:t xml:space="preserve">Jiří Navrátil (KDU-ČSL), náměstek hejtmana pro sociální oblast</w:t>
      </w:r>
      <w:r>
        <w:rPr/>
        <w:t xml:space="preserve">: “Obdrželi jsme 150 žádostí, přesahujících částku 48 milionů korun. Červnové zastupitelstvo by mělo podpořit projekty právě v hodnotě 39,5 milionu korun, které byly zařazeny do výboru a zastupitelstva k podpoře. Posledním programem, který MS kraj ještě v červnu rozdělí, je Sociální podnikání. Zde se snažíme vytvářet a udržovat místa pro osoby se zdravotním postižením. Do tohoto programu každoročně vkládáme 3 miliony korun a obdrželi jsme žádosti v hodnotě 5 milionů 900 korun, bylo jich celkem 27 a do výboru a zastupitelstva a k podpoře předkládáme 14 projektů.”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57/leta-bezi-moravskoslezsky-kraj-rozdeluje-penize-v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2026-08-04T08:27:33+02:00</dcterms:created>
  <dcterms:modified xsi:type="dcterms:W3CDTF">2026-08-04T08:27:33+02:00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