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23.5.2021,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Robotický vysavač na Biotopu ve Studénce zlepší kvalitu vody</w:t>
      </w:r>
    </w:p>
    <w:p>
      <w:pPr/>
      <w:r>
        <w:rPr>
          <w:b w:val="1"/>
          <w:bCs w:val="1"/>
          <w:i w:val="1"/>
          <w:iCs w:val="1"/>
        </w:rPr>
        <w:t xml:space="preserve">Ondřej Stanek, vedoucí přírodního koupaliště:</w:t>
      </w:r>
      <w:r>
        <w:rPr>
          <w:i w:val="1"/>
          <w:iCs w:val="1"/>
        </w:rPr>
        <w:t xml:space="preserve">„Zatím jsme to dělali klasickým  vysavačem, který byl na povrchu. Kolega strojník, vybavený sedmimetrovou tyčí,  jezdil po dně a kousek po kousku dno čistil. Pokud pršelo, tak se to ani nedalo  použít. Robot by teď měl vysávat i během deště, což předtím nešlo. Potřebovali  jsme něco, co bude mít dostatečně dlouhé kabely, aby se dostal opravdu všude.  Navíc umí jezdit i po stěnách, takže by nám mohl pomoci očistit hladinu, která  se na tom vždy vykreslí.“</w:t>
      </w:r>
    </w:p>
    <w:p>
      <w:pPr/>
      <w:r>
        <w:rPr/>
        <w:t xml:space="preserve">Druhým pomocníkem, který se bude starat o areál  koupaliště je nová sekačka. Díky ní se budou zaměstnanci o trávu starat sami,  namísto firmy, která to dělala doposud.  </w:t>
      </w:r>
    </w:p>
    <w:p>
      <w:pPr/>
      <w:r>
        <w:rPr>
          <w:b w:val="1"/>
          <w:bCs w:val="1"/>
          <w:i w:val="1"/>
          <w:iCs w:val="1"/>
        </w:rPr>
        <w:t xml:space="preserve">Ondřej Stanek, vedoucí přírodního koupaliště:</w:t>
      </w:r>
      <w:r>
        <w:rPr>
          <w:i w:val="1"/>
          <w:iCs w:val="1"/>
        </w:rPr>
        <w:t xml:space="preserve">„S firmou, která nám  pomáhala trávník sekat, jsme neměli žádný problém. Ten nastal jen díky  intervalům, kdy jsme firmu museli objednávat. Někdy nás zastavilo počasí. Trávník  nevypadá úplně dobře, když se seká jednou za tři týdny. Pořídili jsme tedy  vlastní traktor, abychom mohli sekat v častějších intervalech a aby ten  trávník byl hustší. Investice se nám tedy vrátí díky tomu, že ušetříme za  firmu.“</w:t>
      </w:r>
    </w:p>
    <w:p>
      <w:pPr/>
      <w:r>
        <w:rPr>
          <w:b w:val="1"/>
          <w:bCs w:val="1"/>
          <w:i w:val="1"/>
          <w:iCs w:val="1"/>
        </w:rPr>
        <w:t xml:space="preserve">Kamil Krahula, ředitel SAK Studénka:</w:t>
      </w:r>
      <w:r>
        <w:rPr>
          <w:i w:val="1"/>
          <w:iCs w:val="1"/>
        </w:rPr>
        <w:t xml:space="preserve">„V rozpočtu na rok 2021 jsme dostali příspěvek na pořízení vysavače a  traktoru na sekání trávy. Příspěvek je 310 tisíc korun. Nám se podařilo za  vysavač utratit 180 tisíc bez DPH a za zahradní traktor 62 tisíc bez DPH. Takže  nám zbývá další částka, na pořízení dalších investic jako je třeba infrasauna.“</w:t>
      </w:r>
    </w:p>
    <w:p>
      <w:pPr/>
      <w:r>
        <w:rPr/>
        <w:t xml:space="preserve">    Biotop ve Studénce je připraven na otevření. Čeká jen  na uvolnění protikoronavirových opatření a na pěkné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5660/roboticky-vysavac-na-biotopu-ve-studence-zlepsi-kvalitu-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2026-05-16T00:14:34+02:00</dcterms:created>
  <dcterms:modified xsi:type="dcterms:W3CDTF">2026-05-16T00:14:34+02:00</dcterms:modified>
</cp:coreProperties>
</file>

<file path=docProps/custom.xml><?xml version="1.0" encoding="utf-8"?>
<Properties xmlns="http://schemas.openxmlformats.org/officeDocument/2006/custom-properties" xmlns:vt="http://schemas.openxmlformats.org/officeDocument/2006/docPropsVTypes"/>
</file>