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Opuštěnou pekárnu v centru Nového Jičína zaplnil nový nápad</w:t>
      </w:r>
    </w:p>
    <w:p>
      <w:pPr/>
      <w:r>
        <w:rPr/>
        <w:t xml:space="preserve">Počátkem letošního roku skončily některé dlouhodobé nájmy v nebytových prostorách v majetku Nového Jičína. Podnikatelské aktivity ukončilo třeba zlatnictví nebo pekárna v centru. Zdálo se, že se začíná projevovat krize v souvislosti s nouzovým stavem a omezováním podnikání.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podařilo se se znovu pronajmout tento prostor, opět za účelem zlatnictví. Na ulici Lidická skončila ke konci ledna provozovna pekárny, tento prostor se rovněž podařilo pronajmout a již je v provozu.”   </w:t>
      </w:r>
    </w:p>
    <w:p>
      <w:pPr/>
      <w:r>
        <w:rPr/>
        <w:t xml:space="preserve">Ženu, která místo, kde dlouhá léta bývala pekárna, obsadila se svou novou prodejnou, v podstatě přiměla takto začít podnikat právě situace spojená s koronavirem. </w:t>
      </w:r>
    </w:p>
    <w:p>
      <w:pPr/>
      <w:r>
        <w:rPr>
          <w:b w:val="1"/>
          <w:bCs w:val="1"/>
        </w:rPr>
        <w:t xml:space="preserve">Ivana Tomanová, nájemce městských prostor: </w:t>
      </w:r>
      <w:r>
        <w:rPr/>
        <w:t xml:space="preserve">“Zjistila jsem, že jsou tyto prostory k pronajmutí, a tím, že jsme po 22 letech byla odejita s Varrocu, tedy z našeho Autopalu, jak se říkalo, a dělal jsem tedy u toho také koncerty na Skalkách, určitě mne mnozí znají, a bohužel covid nám zastavil všechno, tak jsme prostě něco musela dělat. Do důchodu daleko a pracovat musíme.”   </w:t>
      </w:r>
    </w:p>
    <w:p>
      <w:pPr/>
      <w:r>
        <w:rPr/>
        <w:t xml:space="preserve">Kromě využití podnikatelských prostor na náměstí nebo v jeho okolí řeší radnice i obsazení třeba menších místností v tzv. bývalém Domu složek. Teď zde rada města odsouhlasila nový pronájem za účelem provozování služeb spojených s péči o tělo.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672/opustenou-pekarnu-v-centru-noveho-jicina-zaplnil-novy-na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2026-07-10T16:29:01+02:00</dcterms:created>
  <dcterms:modified xsi:type="dcterms:W3CDTF">2026-07-10T16:29:01+02:00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