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můžete vytáhnout plavky i brusle</w:t>
      </w:r>
    </w:p>
    <w:p>
      <w:pPr/>
      <w:r>
        <w:rPr/>
        <w:t xml:space="preserve">Počátkem června v Novém Jičíně po mnoha měsících otevřel bazén, i když kvůli teplotám spíše ten vnitřní, a hokejisté zprovoznili ledovou plochu.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žádost hokejového klubu, který je provozovatelem zimního stadionu, rada města schválila zahájení provozu a spuštění ledu od data 1. června. Stejně tak by měl být zprovozněn areál venkovního bazénu.”</w:t>
      </w:r>
    </w:p>
    <w:p>
      <w:pPr/>
      <w:r>
        <w:rPr/>
        <w:t xml:space="preserve">Vzhledem k nízkým teplotám, zejména v noci, ale provozovatel bazénu zatím spíše spoléhá na vnitřní koupání, a také v červenci a srpnu chce venek a vnitřek kombinovat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“Protože v uvozovkách dlužíme těm našim návštěvníkům, aby si mohli zaplavat, aby vybrali i ty permanentní vstupy, tak jim chceme přes prázdniny poskytnout oba bazény. za předpokladu, že bude venku krásně,  tak budeme venku, pokud počasí nedovolí provoz venkovního bazénu, přesuneme se dovnitř.”</w:t>
      </w:r>
    </w:p>
    <w:p>
      <w:pPr/>
      <w:r>
        <w:rPr/>
        <w:t xml:space="preserve">To zimní stadion rozmary počasí ohrozit nemohou. Ledová plocha je pod novou střechou a hokejisté a další bruslaři mohou konečně naplno využít halu po rekonstrukci.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“Ty uvolnění jsou tak markantní, že můžeme led nabízet i veřejnosti. Bruslení bude v neděli a podle zájmu bychom přidali i středu. A samozřejmě k tomu probíhají odpolední a noční “horské ligy”.”</w:t>
      </w:r>
    </w:p>
    <w:p>
      <w:pPr/>
      <w:r>
        <w:rPr/>
        <w:t xml:space="preserve">První bruslení pro veřejnost je naplánováno na 6. června. Vstup do obou sportovišť je možný dle aktuálních podmínek zveřejněných na webech.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860/v-novem-jicine-muzete-vytahnout-plavky-i-bru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2026-04-20T17:04:31+02:00</dcterms:created>
  <dcterms:modified xsi:type="dcterms:W3CDTF">2026-04-20T17:04:31+02:00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