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4.6.2021, 09:25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Rekonstrukční práce na historickém strojním mlýně v Karlovicích jdou do finále</w:t>
      </w:r>
    </w:p>
    <w:p>
      <w:pPr/>
      <w:r>
        <w:rPr/>
        <w:t xml:space="preserve"> Na místě strojního mlýna stával původně klasický dřevěný mlýn s kolem. V první polovině minulého století ho majitelé Frankovi přestavěli s využitím moderních technologií.</w:t>
      </w:r>
    </w:p>
    <w:p>
      <w:pPr/>
      <w:r>
        <w:rPr>
          <w:b w:val="1"/>
          <w:bCs w:val="1"/>
        </w:rPr>
        <w:t xml:space="preserve">Ľubica Mezerová, památkářka: </w:t>
      </w:r>
      <w:r>
        <w:rPr/>
        <w:t xml:space="preserve">„Byl to mlýn na mouku, protože v blízkosti jsou Skrbovice, kde je teda unikátní klima a Dětřichovice, odkud se vozilo obilí, ale nejen obilí, tam se i pohanka a podobné plodiny mlely pro celou dědinu. Když Frankovi koupili i mlýn i kosárnu bývalou, tak to spojili. Náhon sjednotili, protože tam byly vedle sebe dva náhony a v roce 1935 využili nejmodernější technologii a postavili strojní mlýn, a to je ten, který tam dosud stojí. Turbína, která tam byla a poháněla strojní mlýn, poháněla zároveň i výrobu kolejnic a později pilu, která vlastně stála na místě kosárny.“</w:t>
      </w:r>
    </w:p>
    <w:p>
      <w:pPr/>
      <w:r>
        <w:rPr/>
        <w:t xml:space="preserve"> Společnost Actaea, která devastovanou budovu koupila, zahájila v loňském roce jeho přeměnu v komplexní výukové, vzdělávací a zábavní centrum.</w:t>
      </w:r>
    </w:p>
    <w:p>
      <w:pPr/>
      <w:r>
        <w:rPr>
          <w:b w:val="1"/>
          <w:bCs w:val="1"/>
        </w:rPr>
        <w:t xml:space="preserve">Kateřina Kočí, Actaea, společnost pro přírodu a krajinu: </w:t>
      </w:r>
      <w:r>
        <w:rPr/>
        <w:t xml:space="preserve">„Kabát by měl být dokončený do konce května si troufám říct. Vnitřní úpravy probíhají současně, je to projekt budování vzdělávacího centra Více ve mlýně Karlovice, které bude sloužit hlavně pro školy, žáky a pro školní skupiny nebo dětské skupiny a tam už jsou dvě patra zcela nachystaná a v tom posledním, tedy prvním nadzemním podlaží ještě probíhají nějaké úpravy.“</w:t>
      </w:r>
    </w:p>
    <w:p>
      <w:pPr/>
      <w:r>
        <w:rPr/>
        <w:t xml:space="preserve"> Rekonstrukce druhého a třetího patra je již hotová, dokončuje se přízemí s celým zázemím.</w:t>
      </w:r>
    </w:p>
    <w:p>
      <w:pPr/>
      <w:r>
        <w:rPr>
          <w:b w:val="1"/>
          <w:bCs w:val="1"/>
        </w:rPr>
        <w:t xml:space="preserve">Kateřina Kočí, Actaea, společnost pro přírodu a krajinu: </w:t>
      </w:r>
      <w:r>
        <w:rPr/>
        <w:t xml:space="preserve">„Tady jsme ve druhém nadzemním podlaží, bude tady celoroční učebna, ty celoroční učebny budou v celém objektu, takže v jedničce, ve dvojce. Tady je sezónní učebna. Teď se tady dělá závěsný systém, montují se tady lišty, na které se potom dají háčky, lanky, a na to se potom zavěšují obrazy nebo další exponáty, lterá tady budeme chtít vystavovat.“  </w:t>
      </w:r>
    </w:p>
    <w:p>
      <w:pPr/>
      <w:r>
        <w:rPr/>
        <w:t xml:space="preserve"> Slavnostní uvedení do provozu chystají provozovatelé již na začátek letošního léta. Novou podobu získá i okolí mlýna.</w:t>
      </w:r>
    </w:p>
    <w:p>
      <w:pPr/>
      <w:r>
        <w:rPr>
          <w:b w:val="1"/>
          <w:bCs w:val="1"/>
        </w:rPr>
        <w:t xml:space="preserve">Kateřina Kočí, Actaea, společnost pro přírodu a krajinu: </w:t>
      </w:r>
      <w:r>
        <w:rPr/>
        <w:t xml:space="preserve">„Tady je bylinková spirála, nebo takové bylinkové terasy, které budou sloužit také pro nějaké výukové programy.“</w:t>
      </w:r>
    </w:p>
    <w:p>
      <w:pPr/>
      <w:r>
        <w:rPr/>
        <w:t xml:space="preserve"> Celý mlýn bude sloužit k zábavě i vzdělávání.  </w:t>
      </w:r>
    </w:p>
    <w:p>
      <w:pPr/>
      <w:r>
        <w:rPr>
          <w:b w:val="1"/>
          <w:bCs w:val="1"/>
        </w:rPr>
        <w:t xml:space="preserve">Kateřina Kočí, Actaea, společnost pro přírodu a krajinu: </w:t>
      </w:r>
      <w:r>
        <w:rPr/>
        <w:t xml:space="preserve">„Hlavně budeme dělat programy pro děti, to znamená budeme oslovovat školy nejen ve Vrbně, Karlovicích ale v celém MS kraji, a také školy v přírodě, které k nám budou jezdit a budeme jim poskytovat různé výukové programy.“</w:t>
      </w:r>
    </w:p>
    <w:p>
      <w:pPr/>
      <w:r>
        <w:rPr/>
        <w:t xml:space="preserve"> Mlýn je také součástí naučné stezky Cesta kolem vody a společně se sousední kosárnou tvoří součást Technotrasy MS kraje.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25867/rekonstrukcni-prace-na-historickem-strojnim-mlyne-v-karlovicich-jdou-do-final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2026-05-17T00:39:55+02:00</dcterms:created>
  <dcterms:modified xsi:type="dcterms:W3CDTF">2026-05-17T00:39:55+02:00</dcterms:modified>
</cp:coreProperties>
</file>

<file path=docProps/custom.xml><?xml version="1.0" encoding="utf-8"?>
<Properties xmlns="http://schemas.openxmlformats.org/officeDocument/2006/custom-properties" xmlns:vt="http://schemas.openxmlformats.org/officeDocument/2006/docPropsVTypes"/>
</file>