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14.6.2021,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Stavbu D48 v úseku Bělotín - Rybí komplikují dva kilometry u Nového Jičína</w:t>
      </w:r>
    </w:p>
    <w:p>
      <w:pPr/>
      <w:r>
        <w:rPr/>
        <w:t xml:space="preserve">Před půl rokem skončila stavba dálnice  D48 v úseku Rybí - Rychaltice. Teď pokračuje v opačném směru na Bělotín. Vznikne tu více než 13 kilometrů dálnice vedoucí Přerovskem a Novojičínskem. Investice za více než 3 miliardy korun.    </w:t>
      </w:r>
    </w:p>
    <w:p>
      <w:pPr/>
      <w:r>
        <w:rPr>
          <w:b w:val="1"/>
          <w:bCs w:val="1"/>
        </w:rPr>
        <w:t xml:space="preserve">Radek Mátl, generální ředitel Ředitelství silnic a dálnic: </w:t>
      </w:r>
      <w:r>
        <w:rPr/>
        <w:t xml:space="preserve">“Ta stavba se skládá ze dvou úseků, od Bělotína po Palačov,  a potom od Dubu směrem na Nový Jičín. Ta stavba je přerušena pěti kilometry uprostřed, kde se bude stavět v rámci Palačovské spojky. Tu bychom chtěli zahájit v příštím roce.” </w:t>
      </w:r>
    </w:p>
    <w:p>
      <w:pPr/>
      <w:r>
        <w:rPr/>
        <w:t xml:space="preserve">Náročná bude realizace dálnice nad železničním koridorem, a dořešena není krátká části Nový Jičín - Rybí.</w:t>
      </w:r>
    </w:p>
    <w:p>
      <w:pPr/>
      <w:r>
        <w:rPr/>
        <w:t xml:space="preserve">Stavět se zatím nezačalo a jen tak nezačne přímo v úseku u Nového Jičína. Vyskytly se zde komplikace v přípravě stavby. </w:t>
      </w:r>
    </w:p>
    <w:p>
      <w:pPr/>
      <w:r>
        <w:rPr/>
        <w:t xml:space="preserve">Dálnice by zde totiž mimo jiné znemožnila přístup na komunikaci do Nového Jičína majitelům několika nemovitostí. A svou roli také hraje plánovaný obchvat a jeho napojení.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“Důvodem těchto problémů jsou majetkové vztahy, sjezdy, které jsou na tomto území, ale také možnost připojení velké křižovatky a budoucího obchvatu směr Šenov, Kunín. Město Nový Jičín tento obchvat podporuje, je velmi významný nejen pro Novojičíňáky, ale i pro obyvatele obcí Kunín a Šenov. Velmi významným faktem také je,  že integrovaný záchranný systém Nového Jičína bude právě v bezprostřední blízkosti této velké křižovatky, tudíž tyto složky budou mít velmi rychlý nájezd na D48, kde je naše spádová oblast, v případě nějakých tragických událostí.” </w:t>
      </w:r>
    </w:p>
    <w:p>
      <w:pPr/>
      <w:r>
        <w:rPr>
          <w:b w:val="1"/>
          <w:bCs w:val="1"/>
        </w:rPr>
        <w:t xml:space="preserve">Radek Mátl, generální ředitel Ředitelství silnic a dálnic:</w:t>
      </w:r>
      <w:r>
        <w:rPr/>
        <w:t xml:space="preserve"> “Je to poslední úsek dálnice D48, který není připraven do realizace. Zde samozřejmě ty problémy jsou, byly dlouhodobé,  z hlediska majetkoprávního vypořádání a získání územního rozhodnutí. Není to úplně jednoduché to vykomunikovat a najít takové řešení, které by bylo optimální pro všechny strany, ale věřím, že se nám to podaří. V tuto chvíli těžko predikovat, kdy se stavba zahájí, ale já věřím, že ty problémy se nám podaří všechny odstranit a s Novým Jičínem najít takovou cestu, abychom v té dohledné době dokázali postavit těch zbylých dva a půl kilometrů, které v tuto chvíli budou chybět ke kompletní dostavbě dálnice D48.” </w:t>
      </w:r>
    </w:p>
    <w:p>
      <w:pPr/>
      <w:r>
        <w:rPr/>
        <w:t xml:space="preserve">Celý modernizovaný úsek bude důležitou spojnicí mezi D1 a Frýdkem-Místekm.130 kilometrovou rychlostí by tu řidiči mohli projet na konci roku 2023.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029/stavbu-d48-v-useku-belotin--rybi-komplikuji-dva-kilometry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2026-09-24T16:34:01+02:00</dcterms:created>
  <dcterms:modified xsi:type="dcterms:W3CDTF">2026-09-24T16:34:01+02:00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