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se v distanční výuce naučili číst i psát, díky patří hlavně rodičům</w:t>
      </w:r>
    </w:p>
    <w:p>
      <w:pPr/>
      <w:r>
        <w:rPr/>
        <w:t xml:space="preserve">Tohle jsou prvňáčci ze Základní školy Borovského. Letos si, stejně jako jejich vrstevníci, ještě nestačili pořádně zvyknout na běžný školní režim kvůli zavedené distanční výuce, nepoznali blíže své nové spolužáky a hlavně, museli se učit naučit poznat všechna písmenka a správně držet tužku za pomocí svých rodičů. </w:t>
      </w:r>
    </w:p>
    <w:p>
      <w:pPr/>
      <w:r>
        <w:rPr>
          <w:b w:val="1"/>
          <w:bCs w:val="1"/>
        </w:rPr>
        <w:t xml:space="preserve">Lenka Jelínková, třídní učitelka</w:t>
      </w:r>
      <w:r>
        <w:rPr/>
        <w:t xml:space="preserve">: “Na to, že učím hodně let v první třídě, tak to mi dalo asi nejvíce zabrat, protože učit číst přes počítač a hlavně učit psát přes počítač, nebylo vůbec jednoduché."</w:t>
      </w:r>
    </w:p>
    <w:p>
      <w:pPr/>
      <w:r>
        <w:rPr>
          <w:b w:val="1"/>
          <w:bCs w:val="1"/>
        </w:rPr>
        <w:t xml:space="preserve">anketa: prvňáci:</w:t>
      </w:r>
      <w:r>
        <w:rPr/>
        <w:t xml:space="preserve"> "Já už umím všechna písmenka a přečetla jsem Sněhurku. "Umím číst Červenou Karkulku."</w:t>
      </w:r>
    </w:p>
    <w:p>
      <w:pPr/>
      <w:r>
        <w:rPr/>
        <w:t xml:space="preserve">Ve chvíli, kdy se zpátky do lavic vrátili, začali učitelé pracovat třeba i na tom, aby děti rozuměli tomu, co čtou. </w:t>
      </w:r>
    </w:p>
    <w:p>
      <w:pPr/>
      <w:r>
        <w:rPr/>
        <w:t xml:space="preserve">Práce s textem probíhá různě, tady třeba na tabuli si měly děti zapamatovat všechna slova na písmeno Ž a napsat je na papír. A mnoho dalších.</w:t>
      </w:r>
    </w:p>
    <w:p>
      <w:pPr/>
      <w:r>
        <w:rPr>
          <w:b w:val="1"/>
          <w:bCs w:val="1"/>
        </w:rPr>
        <w:t xml:space="preserve">Lenka Jelínková, třídní učitelka:</w:t>
      </w:r>
      <w:r>
        <w:rPr/>
        <w:t xml:space="preserve"> "Vyber hlavní postavy, to píšou teď za mnou."</w:t>
      </w:r>
    </w:p>
    <w:p>
      <w:pPr/>
      <w:r>
        <w:rPr/>
        <w:t xml:space="preserve">A protože jim čtení šlo opravdu dobře, rozhodl se ředitel školy neporušit dlouholetou tradici ve škole a pasoval je na čtenáře.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146/prvnaci-se-v-distancni-vyuce-naucili-cist-i-psat-diky-patri-hlavne-ro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2026-05-12T16:49:51+02:00</dcterms:created>
  <dcterms:modified xsi:type="dcterms:W3CDTF">2026-05-12T16:49:51+02:00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