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lze spatřit slavnou Laudonovu knihovnu, umístěná je v domě, kde maršál zemřel</w:t>
      </w:r>
    </w:p>
    <w:p>
      <w:pPr/>
      <w:r>
        <w:rPr/>
        <w:t xml:space="preserve">Přes tisíc svazků v kožených vazbách, mnohé s erbem Ernsta Gideona Laudona, vystavuje od června  novojičínské Návštěvnické centrum, které sídlí na Masarykově náměstí v domě, kde v roce 1790 polní maršál zemřel. </w:t>
      </w:r>
    </w:p>
    <w:p>
      <w:pPr/>
      <w:r>
        <w:rPr>
          <w:b w:val="1"/>
          <w:bCs w:val="1"/>
        </w:rPr>
        <w:t xml:space="preserve">Petr Mašek, Národní muzeum, oddělení zámeckých knihoven: </w:t>
      </w:r>
      <w:r>
        <w:rPr/>
        <w:t xml:space="preserve">“Původně měl tuto knihovnu pravděpodobně na svém zámku v Bečvárech, posléze tuto knihovnu zdědili jeho synovci a prasynovci, kteří ji odstěhovali do svého zámku v Bystřici pod Hostýnem.”    </w:t>
      </w:r>
    </w:p>
    <w:p>
      <w:pPr/>
      <w:r>
        <w:rPr/>
        <w:t xml:space="preserve">Dlouhodobé zapůjčení tisků umožnilo Novému Jičínu Národní muzeum, které je vlastníkem knihovny. Ta čítá celkem asi 15 tisíc svazků. Téměř 20 let byly ukryty v Muzeu Novojičínska a nyní se jejich podstatná část přesunula do depozitáře v Terezíně.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“Tuto dohodu považuji za obrovský úspěch, jednak proto, že se podařilo ty sbírky zachovat přímo v Novém Jičíně, a také je to zkvalitnění těch výstavních prostor, které tady máme.”  </w:t>
      </w:r>
    </w:p>
    <w:p>
      <w:pPr/>
      <w:r>
        <w:rPr>
          <w:b w:val="1"/>
          <w:bCs w:val="1"/>
        </w:rPr>
        <w:t xml:space="preserve">Radka Bobková, vedoucí Návštěvnického centra Nový Jičín: </w:t>
      </w:r>
      <w:r>
        <w:rPr/>
        <w:t xml:space="preserve">“Připravujeme příští rok digitalizaci určitých vytipovaných knih. Pokud vyjdou evropské fondy nebo dotace z ministerstva kultury, jsme připraveni pořídit multimediální kiosek."</w:t>
      </w:r>
    </w:p>
    <w:p>
      <w:pPr/>
      <w:r>
        <w:rPr/>
        <w:t xml:space="preserve">Většinu Laudonovy  knihovny tvoří tisky s vojenskou, historická nebo i floristickou tématikou.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50/v-novem-jicine-lze-spatrit-slavnou-laudonovu-knihovnu-umistena-je-v-dome-kde-marsal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2026-04-16T13:11:49+02:00</dcterms:created>
  <dcterms:modified xsi:type="dcterms:W3CDTF">2026-04-16T13:11:49+02:00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