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desátý ročník Tandemu, lidé s mentálním postižením prožili krásný víkendový pobyt</w:t>
      </w:r>
    </w:p>
    <w:p>
      <w:pP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 </w:t>
      </w:r>
    </w:p>
    <w:p>
      <w:pPr/>
      <w:r>
        <w:rPr>
          <w:b w:val="1"/>
          <w:bCs w:val="1"/>
        </w:rPr>
        <w:t xml:space="preserve">Veronika Šutová, vedoucí Tandemu, ADRA: </w:t>
      </w:r>
      <w:r>
        <w:rPr/>
        <w:t xml:space="preserve">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 </w:t>
      </w:r>
    </w:p>
    <w:p>
      <w:pPr/>
      <w:r>
        <w:rPr>
          <w:b w:val="1"/>
          <w:bCs w:val="1"/>
        </w:rPr>
        <w:t xml:space="preserve">Lidia Kubíček, rodič:</w:t>
      </w:r>
      <w:r>
        <w:rPr/>
        <w:t xml:space="preserve"> "Chci říct, co to pro nás znamená. To, že chvilku jsme sami a moc chci poděkovat, že mohou naše děti cestovat, že mohou na chvilku být v přírodě.”</w:t>
      </w:r>
    </w:p>
    <w:p>
      <w:pPr/>
      <w:r>
        <w:rPr/>
        <w:t xml:space="preserve">Každý účastník výletu má svého dobrovolníka, kterého dobře zná.</w:t>
      </w:r>
    </w:p>
    <w:p>
      <w:pP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ubytování, na hotel a hlavně, aby jsme se měli krásně. Na bazén půjdeme, bobovat, je tam lanové centrum.”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jedu poprvé na ten pobyt. Takže nevím, co to obnáší a tím pádem jsem natěšená. Jsem ráda, že můžu jet a odsud vypadnout, někam do přírody se podívat.” </w:t>
      </w:r>
    </w:p>
    <w:p>
      <w:pPr/>
      <w:r>
        <w:rPr/>
        <w:t xml:space="preserve">Desátý ročník Tandemu si nakonec všichni užili. ADRA věří, že v naplánování dalšího už nebude nic bránit.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161/adra-usporadala-desaty-rocnik-tandemu-lide-s-mentalnim-postizenim-prozili-krasny-vikendov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2026-06-30T03:21:07+02:00</dcterms:created>
  <dcterms:modified xsi:type="dcterms:W3CDTF">2026-06-30T03:21:07+02:00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