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Zábřehu Korýtku prošel rekonstrukcí. Jde o nejčistší pramen v Ostravě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jsme se sešli tady u pramene v Korýtku u dalšího projektu z participativního rozpočtu, který byl realizován. Při všech těch hřištích a sportovištích se samozřejmě objeví i projekty jiného druhu a přesně k těm patří i tady ten pramen v tom Korýtku.”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“Voda má i duchovní význam. V liturgii katolické církve vodu používáme při křtu dětí i při křtu dospělých a je znamením jednak očištění a jednak duchovního očištění a jednak také duchovního života s Kristem. Takže ta voda to, co naznačuje po té stránce přírodní, tak skrze naši víru, tak působí i v našich životech, našich srdcích.”</w:t>
      </w:r>
    </w:p>
    <w:p>
      <w:pPr/>
      <w:r>
        <w:rPr/>
        <w:t xml:space="preserve">O pohodovou atmosféru se postaral i ostravský písničkář Roman Petr, který kromě jiných, zahrál i píseň Voda.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tobo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186/pramen-v-zabrehu-korytku-prosel-rekonstrukci-jde-o-nejcistsi-prame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2026-04-04T23:02:24+02:00</dcterms:created>
  <dcterms:modified xsi:type="dcterms:W3CDTF">2026-04-04T23:02:24+02:00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