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o výčepní domeček u Radegastovny v Ostravě je vyřešen. Přiveze ho lehčí auto</w:t>
      </w:r>
    </w:p>
    <w:p>
      <w:pPr/>
      <w:r>
        <w:rPr/>
        <w:t xml:space="preserve">Dlažba na Masarykově náměstí v centru Ostravy je určena zejména pro pěší. Na povolení tady mohou i auta. Jejich hmotnost i s nákladem by ale neměla přesáhnout 7 tun. A to je také důvod, proč u předzahrádky restaurace Radegastovna letos nestojí gastrokontejner. Dovést ho sem mělo auto, které by spolu s ním vážilo až 26 tun.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“Nyní jsme se už dostali na nějakých 14 tun, na to minimum možného, no a tady už dojde zřejmě k tomu, že bude povolení. Jsme rádi, že jsme nakonec došli k tomu, pro všechny win win řešení a hlavně také win řešení pro to samotné náměstí, které doopravdy těmi tunami trpí.“ </w:t>
      </w:r>
    </w:p>
    <w:p>
      <w:pPr/>
      <w:r>
        <w:rPr>
          <w:b w:val="1"/>
          <w:bCs w:val="1"/>
        </w:rPr>
        <w:t xml:space="preserve">Michal Gajdošík, Radegastovna: </w:t>
      </w:r>
      <w:r>
        <w:rPr/>
        <w:t xml:space="preserve">“Pan majitel měl jednání s městem, musí podat novou žádost. Za těch podmínek, na kterých se domluvili tady přiveze jiné auto domeček, který budeme využívat k čepování piva, aby jsme se nemuseli tolik nalítat. Za den se obsluha nalítá zhruba 35 až 40 tisíc kroků.”</w:t>
      </w:r>
    </w:p>
    <w:p>
      <w:pPr/>
      <w:r>
        <w:rPr>
          <w:b w:val="1"/>
          <w:bCs w:val="1"/>
        </w:rPr>
        <w:t xml:space="preserve">Obsluha Radegastovny: </w:t>
      </w:r>
      <w:r>
        <w:rPr/>
        <w:t xml:space="preserve">“Je to určitě náročné vzhledem k tomu, že ta cesta na tu velkou zahrádku je strašně dlouhá, kord když jsou taková vedra. Je to opravdu, jak byste za den vyšla 2x, 3x Lysou horu nahoru, dolů.”</w:t>
      </w:r>
    </w:p>
    <w:p>
      <w:pPr/>
      <w:r>
        <w:rPr/>
        <w:t xml:space="preserve">Výčepní domeček stojí každoročně tady na tomto místě na přelomu dubna a května. Letos tedy bude mít značné zpoždění.</w:t>
      </w:r>
    </w:p>
    <w:p>
      <w:pPr/>
      <w:r>
        <w:rPr/>
        <w:t xml:space="preserve">Vyřízení žádosti by mělo proběhnout ve zkrácené lhůtě, tedy do 14 dnů od jejího podání.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49/spor-o-vycepni-domecek-u-radegastovny-v-ostrave-je-vyresen-priveze-ho-lehc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2026-05-14T15:00:05+02:00</dcterms:created>
  <dcterms:modified xsi:type="dcterms:W3CDTF">2026-05-14T15:00:05+02:00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