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nabízí obcím v okolí Dolu Frenštát pomoc při budoucím využití lokality</w:t>
      </w:r>
    </w:p>
    <w:p>
      <w:pPr/>
      <w:r>
        <w:rPr/>
        <w:t xml:space="preserve">Ve Frenštátě pod Radhoštěm se v pátek sešli zástupci obcí, které jsou přímo dotčené tamním černouhelným dolem. Ten sice nikdy uhlí netěžil, přesto je jeho podzemní i nadzemní část významnou zátěží regionu. S budoucím využitím areálu šachty pomáhá radnicím kraj. </w:t>
      </w:r>
    </w:p>
    <w:p>
      <w:pPr/>
      <w:r>
        <w:rPr>
          <w:b w:val="1"/>
          <w:bCs w:val="1"/>
        </w:rPr>
        <w:t xml:space="preserve">Jakub Unucka (ODS+TOP 09), náměstek hejtmana MSK:</w:t>
      </w:r>
      <w:r>
        <w:rPr/>
        <w:t xml:space="preserve"> “Jedním z těch pěkných projektů je připravovaná bytově-průmyslová zóna přímo v tom areálu někdejšího dolu. Kombinace vědy, lehkého průmyslu a výzkumu, to je moc hezký projekt založený na dřevě. Kéž by dřevo bylo materiálem stavebním dalšího tisíciletí. Byly tam nějaké výzkumné ústavy, které by zkoumaly využití dřeva na různých stavbách. Firmy, které by z toho dřeva ty stavební prvky vyráběly. A samozřejmě nějaké bydlení.”  </w:t>
      </w:r>
    </w:p>
    <w:p>
      <w:pPr/>
      <w:r>
        <w:rPr/>
        <w:t xml:space="preserve">{{souvisejici-clanek-"11000024339"}}</w:t>
      </w:r>
    </w:p>
    <w:p>
      <w:pPr/>
      <w:r>
        <w:rPr/>
        <w:t xml:space="preserve">Na vědu, výzkum a moderní technologie sází také starosta Trojanovic, v jejichž katastru šachta stojí.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“Jde o to donést sem nějaké peníze, které budou v budoucnu generovat další peníze. Musí se vyprodukovat průmysl 4.0. Skutečně, který bude konkurence schopný, aby tak podnikatelé, kteří tu budou, vytvářeli produkty, které budou konkurence schopné na evropských a světových trzích.</w:t>
      </w:r>
    </w:p>
    <w:p>
      <w:pPr/>
      <w:r>
        <w:rPr/>
        <w:t xml:space="preserve">{{souvisejici-clanek-"11000024322"}}</w:t>
      </w:r>
    </w:p>
    <w:p>
      <w:pPr/>
      <w:r>
        <w:rPr/>
        <w:t xml:space="preserve">Radnice budou muset řešit i řadu jiných problémů, které s demolicí šachty souvisí.</w:t>
      </w:r>
    </w:p>
    <w:p>
      <w:pPr/>
      <w:r>
        <w:rPr>
          <w:b w:val="1"/>
          <w:bCs w:val="1"/>
        </w:rPr>
        <w:t xml:space="preserve">Miroslav Halatin (ODS), starosta Frenštátu pod Radhoštěm:</w:t>
      </w:r>
      <w:r>
        <w:rPr/>
        <w:t xml:space="preserve"> “Po našem městě jsou, to co je k šachtě, rozvedené sítě. A tam zvažujeme, a to není o této dotaci, ale možná o tom, jakým způsobem se podaří s Diamem se dohodnout na převodu těchto sítí třeba na město.”</w:t>
      </w:r>
    </w:p>
    <w:p>
      <w:pPr/>
      <w:r>
        <w:rPr/>
        <w:t xml:space="preserve">{{souvisejici-clanek-"11000024234"}}</w:t>
      </w:r>
    </w:p>
    <w:p>
      <w:pPr/>
      <w:r>
        <w:rPr/>
        <w:t xml:space="preserve">{{souvisejici-clanek-"11000024158"}}</w:t>
      </w:r>
    </w:p>
    <w:p>
      <w:pPr/>
      <w:r>
        <w:rPr/>
        <w:t xml:space="preserve">Obce, kraj a Diamo teď budou dojednávat jednotlivé kroky, které se týkají jak likvidace šachty, tak budoucího využití celé lokality.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56/kraj-nabizi-obcim-v-okoli-dolu-frenstat-pomoc-pri-budoucim-vyuziti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2026-07-01T06:30:00+02:00</dcterms:created>
  <dcterms:modified xsi:type="dcterms:W3CDTF">2026-07-01T06:30:00+02:00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