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starých kronik se Opava měla původně jmenovat Luca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Které  nejstarší kroniky města máte k dispozici?</w:t>
      </w:r>
    </w:p>
    <w:p>
      <w:pPr/>
      <w:r>
        <w:rPr>
          <w:b w:val="1"/>
          <w:bCs w:val="1"/>
        </w:rPr>
        <w:t xml:space="preserve">Martin  Sosna, archivář, Státní okresní archiv Opava: </w:t>
      </w:r>
      <w:r>
        <w:rPr/>
        <w:t xml:space="preserve">„U  nás se dochovaly kroniky z konce 18. a první poloviny 19. stol. Ty  starší, bohužel, u nás nejsou. Buď se vůbec nedochovaly a nebo  se nacházejí v jiných archivech a knihovnách.“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Většina  nejstarších kronik se vrací k historii města. Proč to neustále  kronikáři dělali?</w:t>
      </w:r>
    </w:p>
    <w:p>
      <w:pPr/>
      <w:r>
        <w:rPr>
          <w:b w:val="1"/>
          <w:bCs w:val="1"/>
        </w:rPr>
        <w:t xml:space="preserve">Martin  Sosna, archivář, Státní okresní archiv Opava: </w:t>
      </w:r>
      <w:r>
        <w:rPr/>
        <w:t xml:space="preserve">„Chtěli  doložit co nejstarší původ svého svého města. Takže často  odvozují historii až od doby starověku. To je i případ Opavy,  kdy se uvádí rok 300. Jistý Říman jménem Luca dal stejné jméno  i městu. Ale toto je opravdu jen smyšlenka z 16. stol.“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Které  období je podle vás v kronikách zpracováno nejpřesněji?</w:t>
      </w:r>
    </w:p>
    <w:p>
      <w:pPr/>
      <w:r>
        <w:rPr>
          <w:b w:val="1"/>
          <w:bCs w:val="1"/>
        </w:rPr>
        <w:t xml:space="preserve">Martin  Sosna, archivář, Státní okresní archiv Opava: „</w:t>
      </w:r>
      <w:r>
        <w:rPr/>
        <w:t xml:space="preserve">Pokud  se bavíme o opavských kronikách, těch starších, německy  psaných, tak je to období 1. pol. 19. stol., kdy kronikáři psali  o své současnosti či nedávné minulosti. Měli k dispozici i  další prameny z magistrátu města. Pak máme asi 80 let, kdy  kroniky byly zničeny během  požáru při  osvobozování města  v roce 1945.“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Jaké  zajímavosti lze z kronik vyčíst?</w:t>
      </w:r>
    </w:p>
    <w:p>
      <w:pPr/>
      <w:r>
        <w:rPr>
          <w:b w:val="1"/>
          <w:bCs w:val="1"/>
        </w:rPr>
        <w:t xml:space="preserve">Martin  Sosna, archivář, Státní okresní archiv Opava:  „</w:t>
      </w:r>
      <w:r>
        <w:rPr/>
        <w:t xml:space="preserve">Je  to pestrá mozaika různých příběhů lidí nebo dokladů o  stavebním a hospodářském rozvoji, sociálním složení  obyvatelstva, najdete tady leckteré zajímavosti,   zajímavosti o  počasí.“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velkou roli má kronikáře samotného?</w:t>
      </w:r>
    </w:p>
    <w:p>
      <w:pPr/>
      <w:r>
        <w:rPr>
          <w:b w:val="1"/>
          <w:bCs w:val="1"/>
        </w:rPr>
        <w:t xml:space="preserve">Martin  Sosna, archivář, Státní okresní archiv Opava: „</w:t>
      </w:r>
      <w:r>
        <w:rPr/>
        <w:t xml:space="preserve">Ta  osobnost je velmi důležitá. Každá kronika reflektuje svého  pisatele. Každý kronikář dává do svého díla jistý náboj. A  události sepisuje proto aby budoucí generace měly povědomí o  místě, kde žijí, o tom co se tady dělo. A myslím, že každá   obec by si kroniku vést měla. Měly by o to samosprávy pečovat.“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280/podle-starych-kronik-se-opava-mela-puvodne-jmenovat-lu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2026-07-06T14:04:48+02:00</dcterms:created>
  <dcterms:modified xsi:type="dcterms:W3CDTF">2026-07-06T14:04:48+02:00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