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loučí s pokladničkami na mince v hromadné dopravě. A vylepšuje odbavovací systém</w:t>
      </w:r>
    </w:p>
    <w:p>
      <w:pPr/>
      <w:r>
        <w:rPr/>
        <w:t xml:space="preserve">Trolejbusy  i autobusy které zajišťují dopravu po Opavě postupně přijíždějí  do depa, aby technici vyměnili původní odbavovací systém pro  čtení karet za nový, modernější. Z vozů také nadobro zmizí  pokladničky, kde cestující dlouhá léta mohli platit za jízdenky   mincemi.</w:t>
      </w:r>
    </w:p>
    <w:p>
      <w:pPr/>
      <w:r>
        <w:rPr>
          <w:b w:val="1"/>
          <w:bCs w:val="1"/>
        </w:rPr>
        <w:t xml:space="preserve">Milan  Sedliský, servisní technik, Městský dopravní podnik Opava:  </w:t>
      </w:r>
      <w:r>
        <w:rPr/>
        <w:t xml:space="preserve">„Demontovali jsme tři  zařízení: čtečku karet, tiskárnu a čtečku QR kódů a místo  toho jsme namontovali jedno zařízení.“</w:t>
      </w:r>
    </w:p>
    <w:p>
      <w:pPr/>
      <w:r>
        <w:rPr/>
        <w:t xml:space="preserve">Nový  odbavovací systém umožní na jednom místě čtení bankovních  karet, čipových karet   ODIS i mobilní aplikace. </w:t>
      </w:r>
    </w:p>
    <w:p>
      <w:pPr/>
      <w:r>
        <w:rPr>
          <w:b w:val="1"/>
          <w:bCs w:val="1"/>
        </w:rPr>
        <w:t xml:space="preserve">Pavel  Gebauer, ředitel, Městský dopravní podnik Opava: "</w:t>
      </w:r>
      <w:r>
        <w:rPr/>
        <w:t xml:space="preserve">Spolehlivost  po 7 letech už nebyla stoprocentní. A každá nespolehlivost je  ztráta na tržbách. Je tady ta nutnost výměny odbavovacího  systému za nový, modernější, rychlejší."</w:t>
      </w:r>
    </w:p>
    <w:p>
      <w:pPr/>
      <w:r>
        <w:rPr/>
        <w:t xml:space="preserve">Od  začátku července jsou nové přístroje spuštěny v pilotním  provozu. Od stejného data pak opavská  hromadná doprava bude  kompletně začleněna do celokrajského systému KODIS.</w:t>
      </w:r>
    </w:p>
    <w:p>
      <w:pPr/>
      <w:r>
        <w:rPr>
          <w:b w:val="1"/>
          <w:bCs w:val="1"/>
        </w:rPr>
        <w:t xml:space="preserve">Aleš  Stejskal, jednatel, Koordinátor ODIS: </w:t>
      </w:r>
      <w:r>
        <w:rPr/>
        <w:t xml:space="preserve">„  V případě platby jízdného ODISkou budou moci na linky MDPO  přestoupit za mnohem výhodnějších podmínek.</w:t>
      </w:r>
    </w:p>
    <w:p>
      <w:pPr/>
      <w:r>
        <w:rPr/>
        <w:t xml:space="preserve">Cestující  s odiskou zaplatí při  přestupu z regionálních spojů na  hromadnou dopravu  namísto 13 korun pouze 4. Ve  voze si lidé budou moci zakoupit jízdenky nově u řidiče, a to za  20 korun. A novinkou je také prodej přes e-shop.    </w:t>
      </w:r>
    </w:p>
    <w:p>
      <w:pPr/>
      <w:r>
        <w:rPr>
          <w:b w:val="1"/>
          <w:bCs w:val="1"/>
        </w:rPr>
        <w:t xml:space="preserve">NOVINKY  MDPO OD 1.7. 2021</w:t>
      </w:r>
    </w:p>
    <w:p>
      <w:pPr/>
      <w:r>
        <w:rPr/>
        <w:t xml:space="preserve">-  úplné začlenění do systému KODIS</w:t>
      </w:r>
    </w:p>
    <w:p>
      <w:pPr/>
      <w:r>
        <w:rPr/>
        <w:t xml:space="preserve">-  prodej jízdenek u řidiče (20,- Kč)</w:t>
      </w:r>
    </w:p>
    <w:p>
      <w:pPr/>
      <w:r>
        <w:rPr/>
        <w:t xml:space="preserve">-  možnost nákupu jízdenek přes e - shop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34/opava-se-louci-s-pokladnickami-na-mince-v-hromadne-doprave-a-vylepsuje-odbavovac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2026-07-07T04:51:37+02:00</dcterms:created>
  <dcterms:modified xsi:type="dcterms:W3CDTF">2026-07-07T04:51:37+02:00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