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Problémové cesty u Nového Jičína se ujal kraj, začala její oprava</w:t>
      </w:r>
    </w:p>
    <w:p>
      <w:pPr/>
      <w:r>
        <w:rPr/>
        <w:t xml:space="preserve">Silnice „nikoho“ vede z Nového Jičína kolem bývalých Sirných lázní, ke křižovatce směrem na Rybí. K vlastnictví se léta nikdo nehlásil. Město Nový Jičín vyvolalo jednání s Moravskoslezským krajem a ten inkriminovaný úsek převzal v rámci dalších směn jiných komunikací. Silnice už tak má jasného správce a začíná její oprava.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komunikace desítky let nepatřila nikomu, nikdo se o ni nestaral, nikdo ji v zimě neudržoval. Až město Nový Jičín začalo jednat s krajem a díky výměně těchto komunikací kraj uznal, že tato silnice logicky bude patřit kraji.”  </w:t>
      </w:r>
    </w:p>
    <w:p>
      <w:pPr/>
      <w:r>
        <w:rPr/>
        <w:t xml:space="preserve">Z problémové komunikace se tak stane silnice III. třídy. Její oprava je realizována v rámci rekonstrukce D48 v úseku Rybí - Bělotín. </w:t>
      </w:r>
    </w:p>
    <w:p>
      <w:pPr/>
      <w:r>
        <w:rPr>
          <w:b w:val="1"/>
          <w:bCs w:val="1"/>
        </w:rPr>
        <w:t xml:space="preserve">Jan Rýdl, tiskový mluvčí Ředitelství silnic a dálnic: </w:t>
      </w:r>
      <w:r>
        <w:rPr>
          <w:b w:val="1"/>
          <w:bCs w:val="1"/>
        </w:rPr>
        <w:t xml:space="preserve">“</w:t>
      </w:r>
      <w:r>
        <w:rPr/>
        <w:t xml:space="preserve">Předpokládané zahájení prací je ve středu 30. června. Práce budou rozděleny do čtyř úseků s předpokladem dokončení v půli října letošního roku. Chceme využít prázdninové období s nižší frekvencí dopravy.”</w:t>
      </w:r>
    </w:p>
    <w:p>
      <w:pPr/>
      <w:r>
        <w:rPr/>
        <w:t xml:space="preserve">Délku trvání rekonstrukce ovlivní výsledky kontrolních sond, které předcházejí samotným pracím, určí stav komunikace, respektive jejího podloží.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dvě verze, jak tuto komunikaci opravit. Ta první verze, jestliže bude podloží v pořádku, opraví se pouze ta obrusná vrstva, tedy asfalt. Jestliže to podloží bude špatné, dojde k celkové rekonstrukci komunikace.”   </w:t>
      </w:r>
    </w:p>
    <w:p>
      <w:pPr/>
      <w:r>
        <w:rPr/>
        <w:t xml:space="preserve">Řidiči musí po dobu stavebních prací počítat s uzavírkami a objížďkami.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57/problemove-cesty-u-noveho-jicina-se-ujal-kraj-zacala-jeji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2026-09-24T16:29:54+02:00</dcterms:created>
  <dcterms:modified xsi:type="dcterms:W3CDTF">2026-09-24T16:29:54+02:00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