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Tenisovým Zápasem míru zakončili netradičně školní rok druháci bruntálského gymnázia</w:t>
      </w:r>
    </w:p>
    <w:p>
      <w:pPr/>
      <w:r>
        <w:rPr/>
        <w:t xml:space="preserve"> Zápas byl organizován jako finále dvou nejlepších studentů tenistů Petra Kaufmana a Jakuba Vašíře.</w:t>
      </w:r>
    </w:p>
    <w:p>
      <w:pPr/>
      <w:r>
        <w:rPr>
          <w:b w:val="1"/>
          <w:bCs w:val="1"/>
        </w:rPr>
        <w:t xml:space="preserve">Jan Putner, pořadatel: </w:t>
      </w:r>
      <w:r>
        <w:rPr/>
        <w:t xml:space="preserve">„Vybrali jsme dva nejsilnější hráče bruntálského gymnázia a podávají naprosto geniální výkony, co tady můžete vidět, naprosto jsem s nima spokojen.“</w:t>
      </w:r>
    </w:p>
    <w:p>
      <w:pPr/>
      <w:r>
        <w:rPr>
          <w:b w:val="1"/>
          <w:bCs w:val="1"/>
        </w:rPr>
        <w:t xml:space="preserve">Jakub Voller, pořadatel: </w:t>
      </w:r>
      <w:r>
        <w:rPr/>
        <w:t xml:space="preserve">„Tohle je tedy Zápas míru, odehrává se to jako počest všem gymnazijním žákům a studentům, kteří museli přežít tyto těžké dny distanční výuky, které jsme v posledním školním roce museli zažít.“</w:t>
      </w:r>
    </w:p>
    <w:p>
      <w:pPr/>
      <w:r>
        <w:rPr/>
        <w:t xml:space="preserve"> Vše probíhalo jako na profesionální scéně. Fandění diváků i práce trenérů.</w:t>
      </w:r>
    </w:p>
    <w:p>
      <w:pPr/>
      <w:r>
        <w:rPr>
          <w:b w:val="1"/>
          <w:bCs w:val="1"/>
        </w:rPr>
        <w:t xml:space="preserve">Matěj Foldyna, trenér:</w:t>
      </w:r>
      <w:r>
        <w:rPr/>
        <w:t xml:space="preserve"> „Já jsem trenér Petra Kaufmana, k jeho silným stránkám určitě patří variabilita hry, dále forhand a backhand.“</w:t>
      </w:r>
    </w:p>
    <w:p>
      <w:pPr/>
      <w:r>
        <w:rPr>
          <w:b w:val="1"/>
          <w:bCs w:val="1"/>
        </w:rPr>
        <w:t xml:space="preserve">Petr Volčík, trenér: </w:t>
      </w:r>
      <w:r>
        <w:rPr/>
        <w:t xml:space="preserve">„Já jsem trenér Jakuba Vašíře, je na tom fyzicky velmi dobře, myslím si, že vyhraje, věřím v něj.“</w:t>
      </w:r>
    </w:p>
    <w:p>
      <w:pPr/>
      <w:r>
        <w:rPr/>
        <w:t xml:space="preserve"> V zápase nakonec zvítězila fyzická kondice i potřebná dávka štěstí To rozhodlo o vítězství Jakuba Vašíře 2:0 na sety.</w:t>
      </w:r>
    </w:p>
    <w:p>
      <w:pPr/>
      <w:r>
        <w:rPr>
          <w:b w:val="1"/>
          <w:bCs w:val="1"/>
        </w:rPr>
        <w:t xml:space="preserve">Jakub Vašíř, vítěz zápasu: </w:t>
      </w:r>
      <w:r>
        <w:rPr/>
        <w:t xml:space="preserve">„Chtěl bych poděkovat soupeři za výborný výkon a všem, kteří mě tady podporovali, fanouškům a tak dále, dále trenérovi, s kterým jsem měl těžké tréninky každý den.“</w:t>
      </w:r>
    </w:p>
    <w:p>
      <w:pPr/>
      <w:r>
        <w:rPr>
          <w:b w:val="1"/>
          <w:bCs w:val="1"/>
        </w:rPr>
        <w:t xml:space="preserve">Matěj Foldyna, tenista: </w:t>
      </w:r>
      <w:r>
        <w:rPr/>
        <w:t xml:space="preserve">„Nějak se to sešlo dohromady, často důležité body jsem nedokázal vyhrát, často se šlo přes shodu, vyhrál lepší soupeř.“</w:t>
      </w:r>
    </w:p>
    <w:p>
      <w:pPr/>
      <w:r>
        <w:rPr/>
        <w:t xml:space="preserve"> Bruntálské stylové tenisové kurty jsou hojně navštěvované. Věříme, že epidemická situace dovolí jejich využívání po celé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359/tenisovym-zapasem-miru-zakoncili-netradicne-skolni-rok-druhaci-brunta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