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karvinskou pohornickou krajinu Je nutné připravit infrastrukturu</w:t>
      </w:r>
    </w:p>
    <w:p>
      <w:pPr/>
      <w:r>
        <w:rPr/>
        <w:t xml:space="preserve">V rámci rozvoje transformačního programu POHO 2030 se uskutečnil unikátní workshop POHO 3C. Kreativní firmy, architekti a návrháři nejen z Moravskoslezského kraje vymýšleli nejrůznější mobiliáře, rozcestníky a další důležité prvky z odpadních a inovativních materiálů, které se budou moci umístit na strategických místech v pohornické krajině. </w:t>
      </w:r>
    </w:p>
    <w:p>
      <w:pPr/>
      <w:r>
        <w:rPr>
          <w:b w:val="1"/>
          <w:bCs w:val="1"/>
        </w:rPr>
        <w:t xml:space="preserve">Jiří Staš, projektový manažer</w:t>
      </w:r>
      <w:r>
        <w:rPr/>
        <w:t xml:space="preserve">: "V tom území chybí základní prvky jako značení, stojany pro kola, lampy, odpadkové koše. Naší snahou bylo zapojit místní firmy, kreativce z odlehlejších oblastí jako liberecká univerzita, ostravská Vysoká škola Báňská a další. Podařilo se navázat i spolupráci s architekty z Dánska."</w:t>
      </w:r>
    </w:p>
    <w:p>
      <w:pPr/>
      <w:r>
        <w:rPr/>
        <w:t xml:space="preserve">Své nápady prezentoval i Jaromír Materna z Klimkovic.</w:t>
      </w:r>
    </w:p>
    <w:p>
      <w:pPr/>
      <w:r>
        <w:rPr>
          <w:b w:val="1"/>
          <w:bCs w:val="1"/>
        </w:rPr>
        <w:t xml:space="preserve">Jaromír Materna, účastník workshopu: </w:t>
      </w:r>
      <w:r>
        <w:rPr/>
        <w:t xml:space="preserve">"Nemáme v návrhu nějakou konkrétní lavičku, konkrétní odpadkový koš, spíše je to takový souhrn, jak pracovat s odpadem podle nějakého manuálu, co z čeho vyskládat, kde to v krajině umístit a jak."</w:t>
      </w:r>
    </w:p>
    <w:p>
      <w:pPr/>
      <w:r>
        <w:rPr/>
        <w:t xml:space="preserve">Workshop se stal příležitostí pro další propojování a vznik nových zajímavých projektů. Zároveň se tým POHO 2030 rozšiřuje o firmy a kreativce, kteří chtějí být aktivní a mohou pro pohornickou krajinu něco konkrétního udělat.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78/pro-karvinskou-pohornickou-krajinu-je-nutne-pripravit-infrastruk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2026-09-26T12:56:43+02:00</dcterms:created>
  <dcterms:modified xsi:type="dcterms:W3CDTF">2026-09-26T12:56:43+02:00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