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studeném jaru spoléhají novojičínští včelaři na kvetoucí lípy</w:t>
      </w:r>
    </w:p>
    <w:p>
      <w:pPr/>
      <w:r>
        <w:rPr/>
        <w:t xml:space="preserve">Chladné a propršené jaro včelaře, i ty na Novojičínsku, příliš nenadchlo. Šanci na úspěšné medobraní nedávalo. Včelaři tak letošní první květový med vytočïli většinou až ve druhé polovině června.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“Tento rok je bohužel trošku takový opožděný, počasí bylo poměrně dlouho studené, deštivé, objevovaly se i časté mrazy. Já jsem měl díky tomu, že jsem měl 42 včelstev, tak jsem vytočil 230 kilo medu, což je poměrně slabé.  Ale vím, že jsou včelaři, kteří vytočili i nějakých třicet kilo na včelstvo, ale těch je minimum.” </w:t>
      </w:r>
    </w:p>
    <w:p>
      <w:pPr/>
      <w:r>
        <w:rPr/>
        <w:t xml:space="preserve">Teď nastal čas, kdy včely snášejí lipový med, a od toho si chovatelé slibují radostnější snůšku.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“Otázka, jak se na tom dál podepíše agrochemie a hlavně to, jaké mají včelaři podmínky. Pokud mají v blízkosti kvetoucí lípy a podobně, tak ta snůška by mohla dopadnout, já si troufám říct, i něco nad průměrem.” </w:t>
      </w:r>
    </w:p>
    <w:p>
      <w:pPr/>
      <w:r>
        <w:rPr/>
        <w:t xml:space="preserve">V základní organizaci Nový Jičín je registrováno 54 včelařů, kteří se starají o zhruba 360 včelstev. Průběžně přibývají noví, ale v podstatě jen do počtu nahrazují ty, kterým už vysoký věk nedovolí se náročné zálibě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538/po-studenem-jaru-spolehaji-novojicinsti-vcelari-na-kvetouci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2026-05-22T04:54:08+02:00</dcterms:created>
  <dcterms:modified xsi:type="dcterms:W3CDTF">2026-05-22T04:54:08+02:00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