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24.7.2021,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Kryté stání v Loučce na pět měsíců nahradí školní hřiště</w:t>
      </w:r>
    </w:p>
    <w:p>
      <w:pPr/>
      <w:r>
        <w:rPr/>
        <w:t xml:space="preserve">Kryté stání v Loučce pojme 36 aut, další parkují na střeše objektu a v jeho bezprostřední blízkosti, rekonstrukce budovy tak na pět měsíců omezí v této sídlištní lokalitě odstavení zhruba stovky vozidel.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v minulém roce jsme se setkali se stížností zdejších obyvatel, respektive nájemců těchto parkovacích míst, kteří si stěžovali na technický stav objektu. Proto jsme se rozhodli objekt rekonstruovat. V momentě, kdy by v letošním roce nedošlo k rekonstrukci, tak by pravděpodobně muselo dojít k uzavření tohoto krytého stání.”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řeší havarijní stav těchto garáží, 20. července by měl zhotovitel díla převzít stavbu. Jedním z výrazných problémů bylo umístění stávajících vozidel. Bylo velmi obtížné vymyslet systém, kde v lokalitě sídliště Loučka, kde již v dnešní době mají řidiči problém se zaparkováním, kde ta vozidla umístit.”       </w:t>
      </w:r>
    </w:p>
    <w:p>
      <w:pPr/>
      <w:r>
        <w:rPr/>
        <w:t xml:space="preserve">Náhradní plocha pro parkování aut bude zajištěna na sousedním oválu hřiště Základní školy  Dlouhá. Město nabádá řidiče, aby při projíždění kolem školy dbali zvýšené bezpečnosti.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“Kde odbor majetku a odbor majetku zajistí dopravní značení a zajistí přístup těchto vozidel přes areál školy.”  </w:t>
      </w:r>
    </w:p>
    <w:p>
      <w:pPr/>
      <w:r>
        <w:rPr/>
        <w:t xml:space="preserve">Radnice za opravu objektu zaplatí téměř 11 milionů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“Předmětem stavby je jednak rekonstrukce vnitřních prostor, omítky, elektroinstalace, ale i odvodnění, dále rekonstrukce parkovací střechy veřejného osvětlení."</w:t>
      </w:r>
    </w:p>
    <w:p>
      <w:pPr/>
      <w:r>
        <w:rPr/>
        <w:t xml:space="preserve">Vjezdy do garáže budou osazeny novými bránami se senzorovým otevíráním.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1/kryte-stani-v-loucce-na-pet-mesicu-nahradi-skol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2026-11-03T06:08:02+01:00</dcterms:created>
  <dcterms:modified xsi:type="dcterms:W3CDTF">2026-11-03T06:08:02+01:00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