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Vydělat si v Novém Jičíně mohou i mladší studenti, pracují na hřbitově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brigádníci Zeleného města:</w:t>
      </w:r>
    </w:p>
    <w:p>
      <w:pPr/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/>
        <w:t xml:space="preserve">“Já už jsem se měl jednu brigádu v červnu v zemědělství a tady už jsem poněkolikáté.”  </w:t>
      </w:r>
    </w:p>
    <w:p>
      <w:pPr/>
      <w:r>
        <w:rPr/>
        <w:t xml:space="preserve">Studenti si vydělají 95 korun na hodinu. Zájem o brigádu pořádanou městem bývá vždy velký a kapacitu přesahuje i dvojnásobně. O účastnících letos rozhodoval přesný čas přijetí přihlášky e-mailem.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70/vydelat-si-v-novem-jicine-mohou-i-mladsi-studenti-pracuji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2026-04-08T13:34:08+02:00</dcterms:created>
  <dcterms:modified xsi:type="dcterms:W3CDTF">2026-04-08T13:34:08+02:00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