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Střechu novojičínské Španělské kaple držely trámy staré i 300 let</w:t>
      </w:r>
    </w:p>
    <w:p>
      <w:pPr/>
      <w:r>
        <w:rPr/>
        <w:t xml:space="preserve">Rekonstrukce střechy novojičínské Španělské kaple začala loni na podzim a pokračuje i letos. Práce vyjdou na více než 3 miliony korun, téměř polovinu částky poskytlo město Nový Jičín, dále přispěl Moravskoslezský kraj, farnost  a individuálními dary sami farníci.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“V této fázi je už střecha dokončena. Lešení je postaveno i k věži. V samotné věži se musí také některé trámy vyměnit. A v letošním roce by se měla ještě uskutečnit fasáda věže nad střechou kostela.”  </w:t>
      </w:r>
    </w:p>
    <w:p>
      <w:pPr/>
      <w:r>
        <w:rPr/>
        <w:t xml:space="preserve">Při rekonstrukci byly z krovů z nejstarší části kaple odstarněny zbytky trámů staré dokonce 300 let, což potvrdil odborný dendrochronologický průzkum.</w:t>
      </w:r>
    </w:p>
    <w:p>
      <w:pPr/>
      <w:r>
        <w:rPr/>
        <w:t xml:space="preserve">Kaple byla postavena na místě, kde se před 400 lety, 25. července 1621, odehrála nejkrvavější bitva v dějinách města a jsou zde pohřbeny stovky vojáků.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“Tři roky poté tady byla postavena dřevěná kaple, která tady byla až do roku 1724, kdy místo dřevěné kaple byla postavena zděná.” </w:t>
      </w:r>
    </w:p>
    <w:p>
      <w:pPr/>
      <w:r>
        <w:rPr/>
        <w:t xml:space="preserve">V 18. století byla Španělská kaple vyhlášeným poutním místem, tam, kde je obvodní zeď zahrady, byla křížová chodba. Dnes je v této barokní památce téměř každý večer, včetně neděle, sloužena mše.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91/strechu-novojicinske-spanelske-kaple-drzely-tramy-stare-i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2026-05-21T04:58:39+02:00</dcterms:created>
  <dcterms:modified xsi:type="dcterms:W3CDTF">2026-05-21T04:58:39+02:00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