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areálem technických služeb v Havířově ujel svah, hrozilo zřícení staveb</w:t>
      </w:r>
    </w:p>
    <w:p>
      <w:pPr/>
      <w:r>
        <w:rPr/>
        <w:t xml:space="preserve">Opravdu rychle museli reagovat v havířovských technických službách. Část lesoparku pod areálem začala ujíždět a hrozilo, že strhne i majetek společnosti.</w:t>
      </w:r>
    </w:p>
    <w:p>
      <w:pPr/>
      <w:r>
        <w:rPr>
          <w:b w:val="1"/>
          <w:bCs w:val="1"/>
        </w:rPr>
        <w:t xml:space="preserve">Ludvík Martínek, ředitel Technických služeb Havířov: </w:t>
      </w:r>
      <w:r>
        <w:rPr/>
        <w:t xml:space="preserve">“Zjistilo se, že tato lokalita je postavena na hlušině, takže to není pevný svah. Vyvěrá tam nějaká voda, dodnes se nezjistilo, odkud ta voda vyvěrá a eroze způsobila, že nám praskal asfalt, ujížděl svah a hrozilo nebezpečí, že se tady proboříme někde do Austrálie a že ty naše stavby spadnou.”</w:t>
      </w:r>
    </w:p>
    <w:p>
      <w:pPr/>
      <w:r>
        <w:rPr/>
        <w:t xml:space="preserve">Urychleně se musel na radnici vytvořit projekt a svah zpevnit. 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/>
        <w:t xml:space="preserve">"Vycházel z hydrogeologického posudku a stavební práce, které vidíme za námi, spočívaly v tom, že v první fázi byly provedeny horizontální odvodňovací vrty, které stahují vodu z tohoto svahu, aby ho odvodnily. Tím se ten svah opětovně zpevnil a následovalo vybudování opěrné zdi s mikropiloty zapuštěnými do hloubky, které mají ten svah udržet na svém místě a zabránit jeho erozi a sesuvu."</w:t>
      </w:r>
    </w:p>
    <w:p>
      <w:pPr/>
      <w:r>
        <w:rPr/>
        <w:t xml:space="preserve">Riziková by mohla být i další část lesa. Město ale věří, že právě díky horizontálním odvodňovacím vrtům dojde ke zpevnění celého svahu. Přesto budou technické služby nezpevněnou část bedlivě monitorovat.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48/pod-arealem-technickych-sluzeb-v-havirove-ujel-svah-hrozilo-zriceni-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2026-10-29T22:36:46+01:00</dcterms:created>
  <dcterms:modified xsi:type="dcterms:W3CDTF">2026-10-29T22:36:46+01:00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