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životické tragédie uplynulo 77 let, bolest v srdcích pozůstalých zůstává</w:t>
      </w:r>
    </w:p>
    <w:p>
      <w:pPr/>
      <w:r>
        <w:rPr/>
        <w:t xml:space="preserve">Každá vypuštěná holubice symbolizuje jeden ze zmařených životů, které navždy vyhasly v Životicích a okolí. Rok co rok se lidé scházejí u památníku, aby si připomněli, jak 6. srpna roku 1944 zavraždili příslušníci gestapa 36 nevinných lidí.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"Tento nelidský čin brali jako pomstu za události v místní hospodě, kde byli v přestřelce mezi příslušníky gestapa a partyzány zabiti tři příslušníci gestapa, ale také jeden partyzán a hostinský. Berme tuto událost jako varovné poselství, na které bychom neměli nikdy zapomenout." </w:t>
      </w:r>
    </w:p>
    <w:p>
      <w:pPr/>
      <w:r>
        <w:rPr/>
        <w:t xml:space="preserve">Paní Anežce Vavrousové bylo jen 4,5 roku, když gestapo zastřelilo jejího tatínka. Sestra měla pouhých šest týdnů. </w:t>
      </w:r>
    </w:p>
    <w:p>
      <w:pPr/>
      <w:r>
        <w:rPr>
          <w:b w:val="1"/>
          <w:bCs w:val="1"/>
        </w:rPr>
        <w:t xml:space="preserve">Anežka Vavrousová, dcera zastřeleného muže: </w:t>
      </w:r>
      <w:r>
        <w:rPr/>
        <w:t xml:space="preserve">"On musel položit to dítě, sestru a vyvedli ho. On se už s manželkou, s mojí maminkou nerozloučil. Prosím pěkně, celý národ mladých lidí, dělejte tak, abyste nepoznali, co je to hrůza."</w:t>
      </w:r>
    </w:p>
    <w:p>
      <w:pPr/>
      <w:r>
        <w:rPr/>
        <w:t xml:space="preserve">Ministr obrany Lubomír Metnar vyjádřil lítost i nad dalšími zmařenými životy. Gestapo odvezlo 31 lidí do koncentračních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15/od-zivoticke-tragedie-uplynulo-77-let-bolest-v-srdcich-pozustalych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2026-07-10T15:41:35+02:00</dcterms:created>
  <dcterms:modified xsi:type="dcterms:W3CDTF">2026-07-10T15:41:35+02:00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