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10.8.2021,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Škoda Transportation má práci na 4 roky dopředu. Stále hledá nové zaměstnance</w:t>
      </w:r>
    </w:p>
    <w:p>
      <w:pPr/>
      <w:r>
        <w:rPr/>
        <w:t xml:space="preserve">Už 7 let nevyjela z dílen dceřiné společnosti Dopravního podniku Ostrava Ekova Electric žádná nová tramvaj. V posledním roce už byla výrobní hala prázdná a dělala se nová střecha pro nového majitele. Městská firma už nedokázala ostatním konkurovat a tak bylo rozhodnuto o jejím prodeji Škodě Transportation.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"V dané chvíli to bylo jediné správné řešení. Bylo iluzorní se domnívat, že město nebo městský podnik dokáže trvale držet krok při výrobě a hlavně při vývoji dopravních prostředků." </w:t>
      </w:r>
    </w:p>
    <w:p>
      <w:pPr/>
      <w:r>
        <w:rPr/>
        <w:t xml:space="preserve">Od úterý 10. srpna se tak mění název na Škoda Ekova a ještě v srpnu se začne s výrobou tramvají přímo pro ulice Ostravy. Noví majitelé mají s firmou velké plány.</w:t>
      </w:r>
    </w:p>
    <w:p>
      <w:pPr/>
      <w:r>
        <w:rPr>
          <w:b w:val="1"/>
          <w:bCs w:val="1"/>
        </w:rPr>
        <w:t xml:space="preserve">Martin Bednarz, místopředseda představenstva Škoda Ekova:</w:t>
      </w:r>
      <w:r>
        <w:rPr/>
        <w:t xml:space="preserve"> „Při rozvoji společnosti Škoda Ekova maximálně využijeme zkušenosti a znalosti současných  zaměstnanců. V plánu máme nejen rozšiřování samotné výroby, ale budeme vytvářet nová kvalifikovaná pracovní  místa s vysokou přidanou hodnotou. Společně se tak naše ostravská základna stává ještě důležitějším  zaměstnavatelem a bude se významně podílet na rozvoji celého regionu.“</w:t>
      </w:r>
    </w:p>
    <w:p>
      <w:pPr/>
      <w:r>
        <w:rPr/>
        <w:t xml:space="preserve">Pro zaměstnanost v našem regionu je rozvoj podobných společností velmi důležitý. Celá skupina Škoda Transportation už má práci na 4 roky za 80 miliard korun.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"Já si myslím, že budoucnost bude hodně patřit elektrické trakci, o tom není pochyb. Ostrava jde v tomto správným směrem tím, že se zrušila dieselová trakce."</w:t>
      </w:r>
    </w:p>
    <w:p>
      <w:pPr/>
      <w:r>
        <w:rPr/>
        <w:t xml:space="preserve">Ostravský dopravní podnik bude s Ekovou spolupracovat formou veřejných zakázek jako doposud a to nejen při nákupu nových tramvají, ale hlavně při servisu a údržbě vozidel.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6932/skoda-transportation-ma-praci-na-4-roky-dopredu-stale-hleda-nove-zamestn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2026-05-17T02:48:19+02:00</dcterms:created>
  <dcterms:modified xsi:type="dcterms:W3CDTF">2026-05-17T02:48:19+02:00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