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27.8.2021,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chtějí bavit, dokládají to slavnosti novojičínských místních  částí</w:t>
      </w:r>
    </w:p>
    <w:p>
      <w:pPr/>
      <w:r>
        <w:rPr/>
        <w:t xml:space="preserve">Nový Jičín má pět místních částí, většina z nich se rozhodla uspořádat své dny teď na konci srpna. Slavila například největší část Loučka, stejně jako Bludovice nebo Žilina. Návštěvníci se mohli bavit sportem, připraveny byly atrakce pro děti a muzika.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“Bylo hodně vidět, že se lidé chtěli bavit, že byli rádi, že se mohli sejít. Někteří se viděli po dlouhé době, s kamarád a přáteli, mohli si popovídat.    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“Lidé to potřebují, ptají se, co bude, takže bylo tam dost lidí, na té odpolední části asi kolem dvou se návštěvníků, kteří se přišli pobavit, většinou ze střední a mladší generace.”   </w:t>
      </w:r>
    </w:p>
    <w:p>
      <w:pPr/>
      <w:r>
        <w:rPr/>
        <w:t xml:space="preserve">Aktivity těchto osadních výborů po konání slavnostních dnů zdaleka nekončí. Třeba Žilina plánuje na třetí zářijovou sobotu další Sousedskou snídani.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“V ten den chceme uskutečnit i žehnání motorových vozidel, motorek. je to vlastně o všem, co pomáhá člověku se pohybovat, takže jsou to dětské kočárky, invalidní vozíky, berle, čagany. Otec Jakub všem požehná tyto prostředky.”  </w:t>
      </w:r>
    </w:p>
    <w:p>
      <w:pPr/>
      <w:r>
        <w:rPr/>
        <w:t xml:space="preserve">V Loučce zase mají v úmyslu zorganizovat kulturně sportovní den pro seniory a turnaj v bowlingu.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176/lide-se-chteji-bavit-dokladaji-to-slavnosti-novojicinskych-mistnich--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2026-05-08T07:58:56+02:00</dcterms:created>
  <dcterms:modified xsi:type="dcterms:W3CDTF">2026-05-08T07:58:56+02:00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