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řešil s obyvateli Karviné-Nového Města narušování občanského soužití</w:t>
      </w:r>
    </w:p>
    <w:p>
      <w:pPr/>
      <w:r>
        <w:rPr/>
        <w:t xml:space="preserve">Obyvatelé žijící na ulici Zakladatelská se obrátili na primátora města a vedení městské policie s žádostí o pomoc. V této lokalitě skoupili byty soukromníci žijící mimo Karvinou a ty pak pronajímají lidem, kterým slušné chování a základní pravidla společného soužití neříkají vůbec nic.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255/primator-karvine-resil-s-obyvateli-karvinenoveho-mesta-narusovani-obcanskeho-sou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2026-09-08T03:58:16+02:00</dcterms:created>
  <dcterms:modified xsi:type="dcterms:W3CDTF">2026-09-08T03:58:16+02:00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