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Hranic jezdí k rychlíkům speciální autobus</w:t>
      </w:r>
    </w:p>
    <w:p>
      <w:pPr/>
      <w:r>
        <w:rPr/>
        <w:t xml:space="preserve">Speciální autobusová linka k vlakům do Hranic na Moravě začala fungovat 1. září díky společnému úsilí Nového Jičína, Příboru a Kopřivnice. Vedení těchto radnic ji dojednalo s Moravskoslezským krajem, který uhradí 85 procent nákladů, o zbytek se dělí dotčená města.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“Nový Jičín má velkou nevýhodu, a to je napojení na železniční trať, které je nedostatečné. Všichni víme, že je potřeba přestupovat v Suchdole nad Odrou, kde navíc dálkové vlaky nestaví. Proto jsem se dohodli s Kopřivnicí a s Příborem, které mají podobný problém, akorát ne v Suchdole, ale ve Studénce, že se pokusím zřídit tuto linku, která by naše města napojila přímo na hlavní dálkové vlaky.” </w:t>
      </w:r>
    </w:p>
    <w:p>
      <w:pPr/>
      <w:r>
        <w:rPr/>
        <w:t xml:space="preserve">Nový Jičín za půl roční provoz zaplatí 260 tisíc korun, Příbor s nižším počtem obyvatel necelých 100 tisíc. 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“Většina lidí volí raději cestu autem do Hranic, Studénky a někteří dokonce do Svinova, než aby využívali ty stávající možnosti, které jsou. Ty jsou buď příliš dlouhé kvůli stávajícím přestupům, a nebo velmi nespolehlivé.” </w:t>
      </w:r>
    </w:p>
    <w:p>
      <w:pPr/>
      <w:r>
        <w:rPr/>
        <w:t xml:space="preserve">Celkem bude v pracovní dny jezdit sedm párů spojů. Novojičíňáci budou moci do autobusu nastoupit na šesti různých místech ve městě.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“Není potřeba vždy dojít na autobusové nádraží. Další zastávky jsou například na Bezručově ulici, na Palackého u gymnázia. v Loučce U Koruny, u zemědělského družstva.”    </w:t>
      </w:r>
    </w:p>
    <w:p>
      <w:pPr/>
      <w:r>
        <w:rPr/>
        <w:t xml:space="preserve">U této nové linky bude jistota návaznosti na příjezdy vlaků, v případě zpoždění bude autobus v Hranicích čekat. </w:t>
      </w:r>
    </w:p>
    <w:p>
      <w:pPr/>
      <w:r>
        <w:rPr/>
        <w:t xml:space="preserve">Cestující si ale musí jízdu tímto speciálním spojem objednat, minimálně 60 minut předem. Buď v mobilní aplikaci ODISapka nebo na lince 773 605 066. </w:t>
      </w:r>
    </w:p>
    <w:p>
      <w:pPr/>
      <w:r>
        <w:rPr/>
        <w:t xml:space="preserve">Nejrychlejší cestu z Nového Jičína do Prahy bude možné takto bez auta uskutečnit za 3 hodiny 18 minut, do Vídně za 3 hodiny a osm minut.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”Pokud chce člověk brzy ráno do Prahy, má třeba jednání na 8 hodin, tak kolem čtvrté vyjíždí z Nového Jičína a v 7:24 už může v Praze. A potom jsou tam i vlaky na návrat. je možné si například udělat i jednodenní výlet s tím, že autobus na vlak odjíždí kolem půl sedmé a následně je možné se vrátit se o vrátit o půl sedmé odpoledne nebo o čtvrt na devět večer, jsou tam dvě možnosti.” </w:t>
      </w:r>
    </w:p>
    <w:p>
      <w:pPr/>
      <w:r>
        <w:rPr/>
        <w:t xml:space="preserve">Zkušební doba provozování tohoto spoje je půl roku, pak kraj rozhodne, zda jej bude dále podporovat. Dotčená města chtějí už po čtvrt roce prosadit i jistou změnu.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“Že se nám podaří dosáhnout toho, aby pokud možno všechny ty spoje, případně alespoň ty ranní, umožňovaly dopravu  mezi našimi městy, protože tak jsme to i původně zamýšleli.” </w:t>
      </w:r>
    </w:p>
    <w:p>
      <w:pPr/>
      <w:r>
        <w:rPr/>
        <w:t xml:space="preserve">Jízdní řády této speciální linky a další informace o přípojích jsou na webu Nového Jičína, nový odkaz je přímo na titulní stránce. K aktuálnímu jízdnímu řádu mohou posílat občané také podněty na e-mail:bushranice@novyjicin.cz.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275/do-hranic-jezdi-k-rychlikum-specialni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2026-09-08T15:40:43+02:00</dcterms:created>
  <dcterms:modified xsi:type="dcterms:W3CDTF">2026-09-08T15:40:43+02:00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