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Kurta Gebauera gratulovali svému učiteli k osmdesátinám výstavou</w:t>
      </w:r>
    </w:p>
    <w:p>
      <w:pPr/>
      <w:r>
        <w:rPr/>
        <w:t xml:space="preserve">Kurt  Gebauer vedl  atelier sochařství Vysoké školy uměleckoprůmyslové   víc jak dvacet let. Přestože své angažmá tady ukončil v roce  2012, přízni svých bývalých studentů se těší pořád.  Dokládá to výstava s názvem Okupace Kurtem, která nyní zdobí  prázdné prostory bývalého nákupního centra Slezanka.</w:t>
      </w:r>
    </w:p>
    <w:p>
      <w:pPr/>
      <w:r>
        <w:rPr>
          <w:b w:val="1"/>
          <w:bCs w:val="1"/>
        </w:rPr>
        <w:t xml:space="preserve">Martina  Vítková, kurátorka výstavy: </w:t>
      </w:r>
      <w:r>
        <w:rPr/>
        <w:t xml:space="preserve">„Tato  výstava jej představuje nejen jako světoznámého umělce, ale  také jako pedagoga, který vychoval nejméně na 150 dalších  umělců.“</w:t>
      </w:r>
    </w:p>
    <w:p>
      <w:pPr/>
      <w:r>
        <w:rPr/>
        <w:t xml:space="preserve">Mnozí  z nich přispěli  na výstavu svou vlastní tvorbou. A  netají se tím, že Kurt Gebauer pro ně nebyl jen učitelem, ale  také inspirativním přítelem, se kterým mohli sdílet nejen svůj  pohled na umění, ale také svůj životní postoj.</w:t>
      </w:r>
    </w:p>
    <w:p>
      <w:pPr/>
      <w:r>
        <w:rPr>
          <w:b w:val="1"/>
          <w:bCs w:val="1"/>
        </w:rPr>
        <w:t xml:space="preserve">Kurt  Gebauer, sochař a emeritní profesor Vysoké školy uměleckoprůmyslové v Praze:  "</w:t>
      </w:r>
      <w:r>
        <w:rPr/>
        <w:t xml:space="preserve">Já  jsem je neučil, co mají dělat. Jen jsem jim  pomáhal dostat ze  sebe to správné, co cítí oni.“</w:t>
      </w:r>
    </w:p>
    <w:p>
      <w:pPr/>
      <w:r>
        <w:rPr>
          <w:b w:val="1"/>
          <w:bCs w:val="1"/>
        </w:rPr>
        <w:t xml:space="preserve">Jan  Szolenčík, žák K. Gebauera: </w:t>
      </w:r>
      <w:r>
        <w:rPr/>
        <w:t xml:space="preserve">„Tam  jde o tu školu života. O náhled na život. O tom, jak je umění  funkční ve světě i ve vás.“</w:t>
      </w:r>
    </w:p>
    <w:p>
      <w:pPr/>
      <w:r>
        <w:rPr/>
        <w:t xml:space="preserve">  Výstavnímu  prostoru vévodí obrovský portrét Kurta Gebauera. Mozaika je  sestavená z malých snímků, které zachycují jeho studenty v  běžném životě i jejich tvorbu.</w:t>
      </w:r>
    </w:p>
    <w:p>
      <w:pPr/>
      <w:r>
        <w:rPr>
          <w:b w:val="1"/>
          <w:bCs w:val="1"/>
        </w:rPr>
        <w:t xml:space="preserve">Diana  Winklerová, autorka koláže, žákyně K. Gebauera: </w:t>
      </w:r>
      <w:r>
        <w:rPr/>
        <w:t xml:space="preserve">„Je  tam 10 000 fotek absolventů, studentů, stážistů Kurta Gebauera.“</w:t>
      </w:r>
    </w:p>
    <w:p>
      <w:pPr/>
      <w:r>
        <w:rPr/>
        <w:t xml:space="preserve">  Výstava  kombinuje práce studentů s dílem sochaře Kurta Gebauera. K vidění  jsou tady např. jeho plavkyně nebo také studie sochy Utíkající  dívka či model sochy ptáka, které zdobí veřejný prostor v  Opavě.</w:t>
      </w:r>
    </w:p>
    <w:p>
      <w:pPr/>
      <w:r>
        <w:rPr>
          <w:b w:val="1"/>
          <w:bCs w:val="1"/>
        </w:rPr>
        <w:t xml:space="preserve">Marek  Rejent, žák K. Gebauera: </w:t>
      </w:r>
      <w:r>
        <w:rPr/>
        <w:t xml:space="preserve">„Dokáže  (Kurt Gebauer) svoje schopnosti jednoduchým způsobem vyjádřit. A  ty věci jakoby z něj pak vycházely snadno.“</w:t>
      </w:r>
    </w:p>
    <w:p>
      <w:pPr/>
      <w:r>
        <w:rPr/>
        <w:t xml:space="preserve">Výstava  Okupace Kurtem, připravená k osmdesátinám Kurta Gebauera, oživí  prostory Slezanky do konce září.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50/zaci-kurta-gebauera-gratulovali-svemu-uciteli-k-osmdesatinam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2026-05-20T17:21:47+02:00</dcterms:created>
  <dcterms:modified xsi:type="dcterms:W3CDTF">2026-05-20T17:21:47+02:00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