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Kotvy v Ostravě-Zábřehu projde kompletní rekonstrukcí. Získá tak moderní vzhled</w:t>
      </w:r>
    </w:p>
    <w:p>
      <w:pPr/>
      <w:r>
        <w:rPr/>
        <w:t xml:space="preserve">Ostrava-Zábřeh se postupně mění k lepšímu. V těchto dnech byl zkolaudován park za kinem Luna, kde vznikl mimo jiné ovál pro in line bruslaře a parkourové hřiště. Nově se chystá rekonstrukce prostoru před nákupním centrem Kotva.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“V rámci další etapy revitalizace sídliště Zábřeh, bychom chtěli opravit to nejdůležitější, co v tomto místě je a co tvoří celé jádro toho území a je to vlastně i jedno z hlavních center Ostravy-Jihu. Jsou to všechna ta prostranství, která se táhnou kolem nákupního centra Kotva."</w:t>
      </w:r>
    </w:p>
    <w:p>
      <w:pPr/>
      <w:r>
        <w:rPr/>
        <w:t xml:space="preserve">Vybudovány tady budou nejen nové chodníky, ale i cyklostezka, která bude navazovat na cyklostezku směrem od Vodárny. </w:t>
      </w:r>
    </w:p>
    <w:p>
      <w:pPr/>
      <w:r>
        <w:rPr>
          <w:b w:val="1"/>
          <w:bCs w:val="1"/>
        </w:rPr>
        <w:t xml:space="preserve">Jan Dohnal (ODS), místostarosta MOb Ostrava-Jih:</w:t>
      </w:r>
      <w:r>
        <w:rPr/>
        <w:t xml:space="preserve"> “Dojde tady ke kompletní výměně veškerého mobiliáře, veřejného osvětlení, budou zde nové lavičky, nová zeleň. Dojde k přemístění některých uměleckých děl, které se zde nacházejí."</w:t>
      </w:r>
    </w:p>
    <w:p>
      <w:pPr/>
      <w:r>
        <w:rPr/>
        <w:t xml:space="preserve">V rámci revitalizace tohoto prostoru přibude vedle stojanu na kola a koloběžky , který je jeden z nejvytíženějších v obvodu, také nabíječka na elektrokola.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“Chodník opravdu  není nic moc, ale jinak se mi tady opravdu všechno líbí."   “Bude fajn cyklostezka, ať se tady dá jezdit i trošku bezpečně.”</w:t>
      </w:r>
    </w:p>
    <w:p>
      <w:pPr/>
      <w:r>
        <w:rPr/>
        <w:t xml:space="preserve">Revitalizace, která by měla začít už příští rok na jaře, si vyžádá 28 až 30 milionů korun a radnice by na ni chtěla získat dotace stejně jako na jiné projekty, které proběhly v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361/okoli-kotvy-v-ostravezabrehu-projde-kompletni-rekonstrukci-ziska-tak-moderni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2026-07-27T05:10:39+02:00</dcterms:created>
  <dcterms:modified xsi:type="dcterms:W3CDTF">2026-07-27T05:10:39+02:00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