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mohou do konce září žádat peníze na “dešťovku”</w:t>
      </w:r>
    </w:p>
    <w:p>
      <w:pPr/>
      <w:r>
        <w:rPr/>
        <w:t xml:space="preserve">Nový Jičín letos rozděluje v dotačních programech zhruba 24 milionů korun, týkají se například sociální oblasti, sportu, kultury nebo volnočasových aktivit. Poprvé se v tomto roce objevuje i nový dotační program v oblasti životního prostředí, tak zvaná dešťovka.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podstatě vyplývá trošičku i z adaptační strategie na změnu klimatu, kterou jsme schválili na jaře, kde jedním z hlavních prvků je snaha o zadržení vody v krajině a zároveň zabránit i povodním.”</w:t>
      </w:r>
    </w:p>
    <w:p>
      <w:pPr/>
      <w:r>
        <w:rPr/>
        <w:t xml:space="preserve">Lidé tedy mohou žádat o dotaci na vybudování nádrže na zachytávání dešťové vody.  Do dotačního titulu budou zařazeny podzemní i nadzemní nádrže.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je alokováno 150 tisíc korun na tento program a na webových stránkách mohou žadatelé najít veškeré informace, které k tomu chtějí získat.”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“Maximální výše dotace je 50 procent celkové ceny, nicméně u té nadzemní platí horní limit 10 tisíc korun a u té podzemí potom limit 50 tisíc korun. Důležité je zmínit, že je to dotace ex post, tím pádem je možné žádat až po vybudování té samotné nádrže.”   </w:t>
      </w:r>
    </w:p>
    <w:p>
      <w:pPr/>
      <w:r>
        <w:rPr/>
        <w:t xml:space="preserve">Zpětným hraničním termínem je 18 měsíců od uvedení do provozu. Zájemci o finanční podporu ve všech vyhlášených programech se mohou o dotace hlásit do 30.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97/novojicinaci-mohou-do-konce-zari-zadat-penize-na-dest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2026-07-02T07:07:20+02:00</dcterms:created>
  <dcterms:modified xsi:type="dcterms:W3CDTF">2026-07-02T07:07:20+02:00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