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se po loňské pauze konal tradiční Jabkový den</w:t>
      </w:r>
    </w:p>
    <w:p>
      <w:pPr/>
      <w:r>
        <w:rPr>
          <w:b w:val="1"/>
          <w:bCs w:val="1"/>
        </w:rPr>
        <w:t xml:space="preserve">Gabriela Niedoba, ředitelka JACKi:</w:t>
      </w:r>
      <w:r>
        <w:rPr/>
        <w:t xml:space="preserve"> “Máme 1,5 tuny jablek, takže každý může ochutnat skvělý mošt z Moravy. Samotný Jabkový den je akce, která má takový sousedský charakter. Koná se každoročně v parku Antoniho Szpyrce za radnicí. Atmosféra je tady výborná, máme připraveny program jak pro děti, atrakce, jízda na konících, skákací hrad, každý si může z jablíček udělat mošt. Ještě bych podotkla, že k nám přijelo i partnerské město Gogolin s krásným programem a přivezli koláče, propagační materiály, krásnou koronu z pšenice a žita.”</w:t>
      </w:r>
    </w:p>
    <w:p>
      <w:pPr/>
      <w:r>
        <w:rPr/>
        <w:t xml:space="preserve">Jabkový den je současně i dnem sociálních služeb, které se v parku představily veřejnosti. Letos byl Jabkový den navíc spojený s předáváním cen osobnostem města.  </w:t>
      </w:r>
    </w:p>
    <w:p>
      <w:pPr/>
      <w:r>
        <w:rPr>
          <w:b w:val="1"/>
          <w:bCs w:val="1"/>
        </w:rPr>
        <w:t xml:space="preserve">Luboš Čmiel (ANO), místostarosta:</w:t>
      </w:r>
      <w:r>
        <w:rPr/>
        <w:t xml:space="preserve"> “Normálně tyto ceny předáváme na našem klasickém jarmarku přes léto, to znamená v červenci, ale tím, že byl covid, tak ty ceny předáváme teď na Jabkovém dni. Jabkový den je i dnem sociálních služeb, které tady máme a uvidíte v zadní části tohoto areálu služby, které poskytují dalším Jablunkově veškeré služby, takže jsme rádi, že je tady máme a za to jim moc děkujeme.”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7443/v-jablunkove-se-po-lonske-pauze-konal-tradicni-jabkov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2026-08-25T10:02:38+02:00</dcterms:created>
  <dcterms:modified xsi:type="dcterms:W3CDTF">2026-08-25T10:02:38+02:00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