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Architekti představili nový návrh mrakodrapu v Ostravě. Zastupitelstvo musí schválit novou smlouvu</w:t>
      </w:r>
    </w:p>
    <w:p>
      <w:pPr/>
      <w:r>
        <w:rPr/>
        <w:t xml:space="preserve">Přesýpací hodiny v polovině otočené o 90 stupňů. Tak by se dal jednoduše popsat tvar nového návrhu mrakodrapu, který ve středu prezentovali architekti ostravským zastupitelům. Od původního návrhu se ten nový značně liší. </w:t>
      </w:r>
    </w:p>
    <w:p>
      <w:pPr/>
      <w:r>
        <w:rPr>
          <w:b w:val="1"/>
          <w:bCs w:val="1"/>
        </w:rPr>
        <w:t xml:space="preserve">Michal Krištof, architekt: </w:t>
      </w:r>
      <w:r>
        <w:rPr/>
        <w:t xml:space="preserve">"Ta změna je vlastně kontinuálním evolučním postupem v rámci normálního běžného navrhování."</w:t>
      </w:r>
    </w:p>
    <w:p>
      <w:pPr/>
      <w:r>
        <w:rPr/>
        <w:t xml:space="preserve">235 metrů vysoký mrakodrap nebude sloužit jen k bydlení, ale vzhledem k poloze v centru města, má další ambice. </w:t>
      </w:r>
    </w:p>
    <w:p>
      <w:pPr/>
      <w:r>
        <w:rPr>
          <w:b w:val="1"/>
          <w:bCs w:val="1"/>
        </w:rPr>
        <w:t xml:space="preserve">Martin Křivánek, architekt: </w:t>
      </w:r>
      <w:r>
        <w:rPr/>
        <w:t xml:space="preserve">"Mohou tam být výstavy, koncerty, je tam šest pater kanceláří, nad nimi máme čtyři patra hotelu, nad hotelem je patro s restaurací a kongresovými sály a pak už začíná samotná rezidence, která je uprostřed protnuta SPA s wellness." </w:t>
      </w:r>
    </w:p>
    <w:p>
      <w:pPr/>
      <w:r>
        <w:rPr/>
        <w:t xml:space="preserve">Zastupitelstvo muselo také schválit změnu ve smlouvě. Architekti se rozhodli stavbu lépe začlenit do okolního území a k tomu potřebují více místa.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"Já považuju za velký přínos, že ten návrh pracuje s okolním veřejným prostorem a napojuje Frýdlantské mosty přímo k tomu objektu." </w:t>
      </w:r>
    </w:p>
    <w:p>
      <w:pPr/>
      <w:r>
        <w:rPr/>
        <w:t xml:space="preserve">Zastupitelstvo ještě musí schválit novou smlouvu se změnami. Pak začne projektování a v roce 2022 samotná stavba. Mrakodrap by měl stát v roce 2028. Náklady jsou odhadovány na dvě a půl miliardy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488/architekti-predstavili-novy-navrh-mrakodrapu-v-ostrave-zastupitelstvo-musi-schvalit-novou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2026-05-28T19:06:40+02:00</dcterms:created>
  <dcterms:modified xsi:type="dcterms:W3CDTF">2026-05-28T19:06:40+02:00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