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20.9.2021,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prodá své pozemky pro průmyslovou zónu, zájem má společnost CTP</w:t>
      </w:r>
    </w:p>
    <w:p>
      <w:pPr/>
      <w:r>
        <w:rPr/>
        <w:t xml:space="preserve">Městskou průmyslovou zónu plánoval Nový Jičín řadu let na pozemcích v lokalitě za ulicemi Hřbitovní a Propojovací. Jedná se o rozlohu zhruba 140 tisíc metrů čtverečních. Žádost o jejich odkup předložila radnici před časem společnost CTP, ta již v sousedství vystavěla haly, které pronajímá. Zveřejnění záměru prodeje odsouhlasilo zastupitelstvo města 13. září.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“Nemyslíme si, že je v dnes doba, aby města našeho typu stavěla takovéto průmyslové zóny. Je tady velká nejistota týkající se možnosti získat dotace, potřeba případného dalšího financování ze strany města v řádech desítek milionů korun a některé nedořešené majetkoprávní vztahy, které v tomto projektu jsou. Čili jednáme s tímto potenciálním zájemcem.”       </w:t>
      </w:r>
    </w:p>
    <w:p>
      <w:pPr/>
      <w:r>
        <w:rPr/>
        <w:t xml:space="preserve">Tento záměr se ale nelíbí opozici, zejména sociální demokracii, pod jejímž vedení v minulosti radnice městskou průmyslovou zónu plánovala. Vytýká vedení města, že s nimi dopředu tento prodej neprojednalo.</w:t>
      </w:r>
    </w:p>
    <w:p>
      <w:pPr/>
      <w:r>
        <w:rPr>
          <w:b w:val="1"/>
          <w:bCs w:val="1"/>
        </w:rPr>
        <w:t xml:space="preserve">Jaroslav Dvořák (ČSSD), zastupitel Nového Jičína: </w:t>
      </w:r>
      <w:r>
        <w:rPr/>
        <w:t xml:space="preserve">“Když jsme nastoupili v roce 2010, chtěli jsme jít cestou městské průmyslové zóny, stejně jako jsou další města, Opava, Hlučín a v minulosti Kopřivnice. Vykoupili jsme pozemky od původních majitelů, nebylo to jednoduché, a už jsme připravovali projektovou dokumentaci, připravovali jsme žádost o dotaci na ministerstvo průmyslu a obchodu, kde bychom na to zasíťování dostali zhruba 60 milionů. Také jsme  dostali 10 milionů od Moravskoslezského kraje na infrastrukturu. Myslíme si, že je to zmařená příležitost.”    </w:t>
      </w:r>
    </w:p>
    <w:p>
      <w:pPr/>
      <w:r>
        <w:rPr/>
        <w:t xml:space="preserve">Společnost CTP podle městu svou nabídku v lednu letošního roku, zhruba po dvouletém jednání. </w:t>
      </w:r>
    </w:p>
    <w:p>
      <w:pPr/>
      <w:r>
        <w:rPr>
          <w:b w:val="1"/>
          <w:bCs w:val="1"/>
        </w:rPr>
        <w:t xml:space="preserve">Václav Dobrozemský (ODS), 1. místostarosta Nového Jičína: “</w:t>
      </w:r>
      <w:r>
        <w:rPr/>
        <w:t xml:space="preserve">Znalecký posudek na cenu pozemku byl zpracován už v září 2019 s cenou 700 korun za metr čtvereční bez daně. Letos v červnu byl vzhledem k trendu stoupající ceny nemovitosti aktualizován a cena stoupla na 750 korun za metr čtvereční.”</w:t>
      </w:r>
    </w:p>
    <w:p>
      <w:pPr/>
      <w:r>
        <w:rPr/>
        <w:t xml:space="preserve">Město by tedy při prodeji získalo 106 milionů korun.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559/mesto-proda-sve-pozemky-pro-prumyslovou-zonu-zajem-ma-spolecnost-ct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2026-09-08T18:32:50+02:00</dcterms:created>
  <dcterms:modified xsi:type="dcterms:W3CDTF">2026-09-08T18:32:50+02:00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