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hned dvě městské akce současně na jednom místě</w:t>
      </w:r>
    </w:p>
    <w:p>
      <w:pPr/>
      <w:r>
        <w:rPr/>
        <w:t xml:space="preserve">V areálu Lodiček se mohli návštěvníci v rámci Barevného podzimu a Evropského týdne mobility zapojit do nejrůznějších aktivit. Zatímco náplní Barevného podzimu byly především ekologicko-výchovné akce, gró druhé akce se týkaly nemotorové dopravy a vše co s ní souvisí.</w:t>
      </w:r>
    </w:p>
    <w:p>
      <w:pPr/>
      <w:r>
        <w:rPr>
          <w:b w:val="1"/>
          <w:bCs w:val="1"/>
        </w:rPr>
        <w:t xml:space="preserve">Ivana Smýkalová, pracovnice Odboru rozvoje MMK: </w:t>
      </w:r>
      <w:r>
        <w:rPr/>
        <w:t xml:space="preserve">“K aktivitám patří tradiční účast sokolníka, je tady SVČ Juventus, které tam má zajímavé dílničky, stloukání ptačích budek a další aktivity."</w:t>
      </w:r>
    </w:p>
    <w:p>
      <w:pPr/>
      <w:r>
        <w:rPr/>
        <w:t xml:space="preserve"> U stánku městské policie připomínali strážníci lidem mimo jiné nejúčinnější a nejbezpečnější zamykání kol pomocí bezpečnostních stojanů.</w:t>
      </w:r>
    </w:p>
    <w:p>
      <w:pPr/>
      <w:r>
        <w:rPr>
          <w:b w:val="1"/>
          <w:bCs w:val="1"/>
        </w:rPr>
        <w:t xml:space="preserve">Lubomír Greň, strážník MP Karviná: </w:t>
      </w:r>
      <w:r>
        <w:rPr/>
        <w:t xml:space="preserve">"V Karviné máme bezpečnostní stojany u různých sportovních a obchodních center. Pokud kolo řádně uzamkneme pomocí zámku, které lze zakoupit v MIC, tak kolo nelze odcizit.” </w:t>
      </w:r>
    </w:p>
    <w:p>
      <w:pPr/>
      <w:r>
        <w:rPr/>
        <w:t xml:space="preserve">Velkou pozornost budilo například mobilní planetárium nebo nejrůznější pokusy a ukázky jak správně topit , které dětem předváděl zástupce Výzkumného energetického centra Vysoké školy báňské Technické univerzity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16/v-karvine-se-konaly-hned-dve-mestske-akce-soucasn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2026-07-11T04:36:19+02:00</dcterms:created>
  <dcterms:modified xsi:type="dcterms:W3CDTF">2026-07-11T04:36:19+02:00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