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uvedli osobnosti do síně slávy, v hale je připomíná devět hvězd</w:t>
      </w:r>
    </w:p>
    <w:p>
      <w:pPr/>
      <w:r>
        <w:rPr/>
        <w:t xml:space="preserve">Halu stolního tenisu v Loučce nově zdobí devět hvězd se jmény hráčů, trenérů a funkcionářů, kteří se v minulosti výrazně zasloužili o rozvoj tohoto sportu v Novém Jičíně. Do síně slávy je současní představitelé klubu uvedli před zahájením nového ročníku I. ligy. Tři z nich in memoriam. </w:t>
      </w:r>
    </w:p>
    <w:p>
      <w:pPr/>
      <w:r>
        <w:rPr>
          <w:b w:val="1"/>
          <w:bCs w:val="1"/>
        </w:rPr>
        <w:t xml:space="preserve">Tomáš Bezděk, předseda Klubu stolního tenisu Nový Jičín: </w:t>
      </w:r>
      <w:r>
        <w:rPr/>
        <w:t xml:space="preserve">“V minulém roce jsem koketoval s touto myšlenkou, abychom nějakým způsobem povzbudili i naše nejlepší hráče, trošku je motivovali, aby se také třeba jednou dostali do té naší Síně slávy se svou hvězdou.” </w:t>
      </w:r>
    </w:p>
    <w:p>
      <w:pPr/>
      <w:r>
        <w:rPr>
          <w:b w:val="1"/>
          <w:bCs w:val="1"/>
        </w:rPr>
        <w:t xml:space="preserve">Roman Kratochvíl, osobnost síně slávy stolního tenisu: </w:t>
      </w:r>
      <w:r>
        <w:rPr/>
        <w:t xml:space="preserve">“Je to pro mně taková druhá manželka, tak bych to řekl. Žil jsem pro to celý život a dokázali jsme to, že v Novém Jičíně jsme se postupně přes ty třetí, druhé ligy dostali do té první ligy. Dotáhl jsem sem své syny a další hráče a udělali jsme velký výsledek, který je pro mně zadostiučiněním.”     </w:t>
      </w:r>
    </w:p>
    <w:p>
      <w:pPr/>
      <w:r>
        <w:rPr>
          <w:b w:val="1"/>
          <w:bCs w:val="1"/>
        </w:rPr>
        <w:t xml:space="preserve">Alois Vašek, osobnost síně slávy stolního tenisu: </w:t>
      </w:r>
      <w:r>
        <w:rPr/>
        <w:t xml:space="preserve">“Bral jsem to jako velice zásadní cestu ve svém životě, protože jsme tady měli velice dobrý sportovní kolektiv, měl určité cíle, za kterýma jsme šli. Samozřejmě jedna z mých velkých aktivit byla mládež, kterou jsem od začátku, když jsem tady začal působit v roce 1977 vedl, a vedl jsem děcka až do posledních chvil, kdy jsem s tím sportem skončil.”         </w:t>
      </w:r>
    </w:p>
    <w:p>
      <w:pPr/>
      <w:r>
        <w:rPr>
          <w:b w:val="1"/>
          <w:bCs w:val="1"/>
        </w:rPr>
        <w:t xml:space="preserve">VÍT KRAVČENKO, osobnost síně slávy stolního tenisu: </w:t>
      </w:r>
      <w:r>
        <w:rPr/>
        <w:t xml:space="preserve">“Ten rozměr je nejen sportovní, sociální, opravdu ten sport nám přinášel kontakty s lidmi, sdíleli jsme společně problém, starosti i radosti a je to prostě hrozně příjemné, Já teď ještě pořád hraju závodně, takže jsem rád, že se hýbu, a ten sport opravdu přináší jenom to dobré.”     </w:t>
      </w:r>
    </w:p>
    <w:p>
      <w:pPr/>
      <w:r>
        <w:rPr/>
        <w:t xml:space="preserve">Ocenění osobnostem stolního tenisu předával Stanislav Kopecký, a to nejen z pozice starosty města, ale především člena tohoto klubu.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si vážím toho, že jsem mohl být u toho, kdy jsme od těch nejnižších okresních soutěží přes divizi, až do těch lig postupovali a dnes v současné chvíli oddíl stolního tenisu hraje nejen ty okresní a krajské soutěže, ale i druhou a první ligu. A ještě pikantní je, a to jsem si nikdy nedokázali představit, že za Nový Jičín nastupují již extraligoví hráči a hráči, kteří jsou v reprezentaci.”   </w:t>
      </w:r>
    </w:p>
    <w:p>
      <w:pPr/>
      <w:r>
        <w:rPr/>
        <w:t xml:space="preserve">Aktuálně tvoří A tým Nového Jičína například zkušený extraligový matador Tomáš Sadílek, taktéž bývalý extraligový hráč a reprezentant František Krčil a nebo kapitán domácí odchovanec Michal Kratochvíl. V prvním dvojkole I. ligy ukořistil tým slušných 5 bodů za jedno vítězství a remízu.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25/stolni-teniste-uvedli-osobnosti-do-sine-slavy-v-hale-je-pripomina-devet-hv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2026-07-01T05:20:40+02:00</dcterms:created>
  <dcterms:modified xsi:type="dcterms:W3CDTF">2026-07-01T05:20:40+02:00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