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obklopují osobnosti, které se zapsaly do dějin města</w:t>
      </w:r>
    </w:p>
    <w:p>
      <w:pPr/>
      <w:r>
        <w:rPr/>
        <w:t xml:space="preserve">Tak trochu s nadhledem uplynulých let shlíží na lidi, kteří zavítají do Návštěvnického centra na Masarykově náměstí, tváře osobností, které se výrazně zapsaly do dějin Nového Jičína. Nová obrazová galerie s novým osvětlením tu byla zřízena v prostoru recepce.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”Prapůvodní myšlenka byla ta, že Nový Jičín je líhní významných osobností, které spoluvytvářely historii města. Nový Jičín má mnoho co nabídnout právě díky těmto významným osobnostem.”   </w:t>
      </w:r>
    </w:p>
    <w:p>
      <w:pPr/>
      <w:r>
        <w:rPr/>
        <w:t xml:space="preserve">Galerii prozatím tvoří portréty, životopisná data a stručné popisy činnosti 16 lidí. Ti se v tomto městě narodili nebo působili a vynikli například v umění, architektuře, stavitelství, případně se zasadili o průmyslový a společenský rozvoj Nového Jičína nebo se za války postavili na obranu své vlasti. 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 “Toto místo je právě tím středobodem setkávání se turistů, kdy při návštěvě města se často nejprve dostanou do Návštěvnického centra, kde se dozví důležité informace, a také se mohou dozvědět informace o těchto významných osobnostech. tyto panely mají také edukační charakter, protože do Návštěvnického centra přicházejí školy, školky a zástupci vzdělávacích institucí.”   </w:t>
      </w:r>
    </w:p>
    <w:p>
      <w:pPr/>
      <w:r>
        <w:rPr/>
        <w:t xml:space="preserve">Na výběru osobností spolupracoval Radek Polách z Muzea Novojičínska, autorem grafické podoby a překreslení portrétů je Janis Masmanidis, učitel výtvarného oboru Základní umělecké školy ve Studence, který s Návštěvnickým centrem dlouhodobě spolupracuje na jeho vnější image, tvoří designu propagačních materiálů a tiskovin.  </w:t>
      </w:r>
    </w:p>
    <w:p>
      <w:pPr/>
      <w:r>
        <w:rPr>
          <w:b w:val="1"/>
          <w:bCs w:val="1"/>
        </w:rPr>
        <w:t xml:space="preserve">Janis Masmanidis, realizátor galerie: </w:t>
      </w:r>
      <w:r>
        <w:rPr/>
        <w:t xml:space="preserve">“Byl tady výborný nápad vytvořit tu Galerii osobností s tím, že se mi sešly nějaké podklady, se kterýma jsem se snažili nějak popasovat. Ale bylo to dost problematické, protože byly hodně rastrované a podobně, takže to nešlo ani počítačově dát dohromady. Proto jsem se rozhodli po dohodě o překreslení těchto portrétů. To je takový složitější proces, kdy ta fotografie musí být průhledná a výsledný efekt se počítačově upravuje.”    </w:t>
      </w:r>
    </w:p>
    <w:p>
      <w:pPr/>
      <w:r>
        <w:rPr/>
        <w:t xml:space="preserve">Galerii osobností si lze volně prohlédnout během otevírací doby Návštěvnického centra sedm dní v týdnů, a také na webu. V plánu je i její další rozšíření.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33/navstevnicke-centrum-obklopuji-osobnosti-ktere-se-zapsaly-do-dejin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2026-05-16T09:42:19+02:00</dcterms:created>
  <dcterms:modified xsi:type="dcterms:W3CDTF">2026-05-16T09:42:19+02:00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