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2.10.2021, 09:06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Před 30 lety poskytly Jánské koupele azyl dětským uprchlíkům z Jugoslávie. Připomíná to výstava.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</w:t></w:r></w:p><w:p><w:pPr/><w:r><w:rPr><w:b w:val="1"/><w:bCs w:val="1"/></w:rPr><w:t xml:space="preserve">Anna Vodvárková, pamětnice, učitelka: </w:t></w:r><w:r><w:rPr/><w:t xml:space="preserve">„My jsme vlastně nevěděli, kam jedeme. Byly to české autobusy, které nás naložily a jely.“</w:t></w:r></w:p><w:p><w:pPr/><w:r><w:rPr/><w:t xml:space="preserve">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</w:t></w:r></w:p><w:p><w:pPr/><w:r><w:rPr><w:b w:val="1"/><w:bCs w:val="1"/></w:rPr><w:t xml:space="preserve">Andrea Preissová Krejčí, autorka výstavy: </w:t></w:r><w:r><w:rPr/><w:t xml:space="preserve">„Skutečně jim byly zachráněny životy. Tady je přímo ten případ z Ivanova Sela. Ukazuje na to, že kdyby tam zůstali o 24 hodin déle, tak by tam byli mrtví.“</w:t></w:r></w:p><w:p><w:pPr/><w:r><w:rPr><w:b w:val="1"/><w:bCs w:val="1"/></w:rPr><w:t xml:space="preserve">Anna Vodvárková, pamětnice, učitelka: „</w:t></w:r><w:r><w:rPr/><w:t xml:space="preserve">Ti, co zahynuli, jsou pochováni na náměstí, protože z místního hřbitova nepřítel střílel.</w:t></w:r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739/pred-30-lety-poskytly-janske-koupele-azyl-detskym-uprchlikum-z-jugoslavie-pripomina-to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2026-04-17T16:18:06+02:00</dcterms:created>
  <dcterms:modified xsi:type="dcterms:W3CDTF">2026-04-17T16:18:06+02:00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