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Lídři v čele moravskoslezských kandidátek, co od nich mohou voliči čekat?</w:t>
      </w:r>
    </w:p>
    <w:p>
      <w:pPr/>
      <w:r>
        <w:rPr>
          <w:b w:val="1"/>
          <w:bCs w:val="1"/>
        </w:rPr>
        <w:t xml:space="preserve">Kateřina  Geryková, TV POLAR: </w:t>
      </w:r>
      <w:r>
        <w:rPr/>
        <w:t xml:space="preserve">  Budou  letošní volby do Poslanecké sněmovny jiné, než ty loňské do  zastupitelstev krajů?</w:t>
      </w:r>
    </w:p>
    <w:p>
      <w:pPr/>
      <w:r>
        <w:rPr>
          <w:b w:val="1"/>
          <w:bCs w:val="1"/>
        </w:rPr>
        <w:t xml:space="preserve">Lukáš  Vomlela, politolog, Fakulta veřejných politik, Slezská univerzita: </w:t>
      </w:r>
      <w:r>
        <w:rPr/>
        <w:t xml:space="preserve">  „Volby,  které nás čekají, jsou vnímány jako volby prvního řádu. Tzn.  Jsou považovány za ty nejdůležitější. A  můžeme u nich čekat  daleko vyšší účast než ve volbách do krajských  zastupitelstev.“</w:t>
      </w:r>
    </w:p>
    <w:p>
      <w:pPr/>
      <w:r>
        <w:rPr>
          <w:b w:val="1"/>
          <w:bCs w:val="1"/>
        </w:rPr>
        <w:t xml:space="preserve">Kateřina  Geryková, TV POLAR: </w:t>
      </w:r>
      <w:r>
        <w:rPr/>
        <w:t xml:space="preserve">Budou  výsledky voleb zároveň vysvědčením vládním stranám, jak  zvládly koronavirovou krizi? A jaké známky mohou očekávat?</w:t>
      </w:r>
    </w:p>
    <w:p>
      <w:pPr/>
      <w:r>
        <w:rPr>
          <w:b w:val="1"/>
          <w:bCs w:val="1"/>
        </w:rPr>
        <w:t xml:space="preserve">Lukáš  Vomlela, politolog, Fakulta veřejných politik, Slezská univerzita: </w:t>
      </w:r>
      <w:r>
        <w:rPr/>
        <w:t xml:space="preserve">  „Toto  téma má velký potenciál. Není to ovšem věc, která rozhodne na  plné čáře. Není to ale tak, že by se voliči rozhodovali čistě  podle toho. Nicméně umím si představit, scénář, že voliči na  poslední chvíli zohlední i tuto rovinu. Zejm.  pokud by docházelo  k dramatickému nárůstu počtu nakažených.“</w:t>
      </w:r>
    </w:p>
    <w:p>
      <w:pPr/>
      <w:r>
        <w:rPr>
          <w:b w:val="1"/>
          <w:bCs w:val="1"/>
        </w:rPr>
        <w:t xml:space="preserve">Kateřina  Geryková, TV POLAR: </w:t>
      </w:r>
      <w:r>
        <w:rPr/>
        <w:t xml:space="preserve">  Jak  se díváte na spojování některých politických stran a uskupení  do koalic  Piráti+ STAN a SPOLU? Neplete to voliče?</w:t>
      </w:r>
    </w:p>
    <w:p>
      <w:pPr/>
      <w:r>
        <w:rPr>
          <w:b w:val="1"/>
          <w:bCs w:val="1"/>
        </w:rPr>
        <w:t xml:space="preserve">Lukáš  Vomlela, politolog, Fakulta veřejných politik, Slezská univerzita: </w:t>
      </w:r>
      <w:r>
        <w:rPr/>
        <w:t xml:space="preserve">  „Na  jednu stranu ano. Daleko lépe se kandiduje pod značkou, která je  zavedená, která je známá. Ovšem pokud se strany spojí do  koalic, může to působit matoucím dojmem. Nicméně si myslím, že  tento deficit se dá zmírnit právě prostřednictvím kampaně.   Tedy pokud jednotlivé politické strany investují výrazně do  kampaně, prezentují nové logo, novou značku. Tak se tyto efekty  se pak dají minimalizovat.“</w:t>
      </w:r>
    </w:p>
    <w:p>
      <w:pPr/>
      <w:r>
        <w:rPr>
          <w:b w:val="1"/>
          <w:bCs w:val="1"/>
        </w:rPr>
        <w:t xml:space="preserve">Kateřina  Geryková, TV POLAR:</w:t>
      </w:r>
      <w:r>
        <w:rPr/>
        <w:t xml:space="preserve">  Ve  volebních průzkumech roste podíl příznivců extrémních  pravicových stran. Jak by se tento fakt případně odrazil v práci  Poslanecké sněmovny?</w:t>
      </w:r>
    </w:p>
    <w:p>
      <w:pPr/>
      <w:r>
        <w:rPr>
          <w:b w:val="1"/>
          <w:bCs w:val="1"/>
        </w:rPr>
        <w:t xml:space="preserve">Lukáš  Vomlela, politolog, Fakulta veřejných politik, Slezská univerzita:</w:t>
      </w:r>
      <w:r>
        <w:rPr/>
        <w:t xml:space="preserve">  „Relevantní  a zároveň umírněné politické strany jsou velmi často neochotny  spolupracovat s těmito politickými stranami. Může se také stát,  pokud volby dopadnou patovým způsobem, že bude daleko těžší  sestavit vládu.“</w:t>
      </w:r>
    </w:p>
    <w:p>
      <w:pPr/>
      <w:r>
        <w:rPr>
          <w:b w:val="1"/>
          <w:bCs w:val="1"/>
        </w:rPr>
        <w:t xml:space="preserve">Kateřina  Geryková, TV POLAR: </w:t>
      </w:r>
      <w:r>
        <w:rPr/>
        <w:t xml:space="preserve">  Kandidátky  pro Moravskoslezský kraj mají v pozicích lídrů silné osobnosti  současné poslance Ivo Vondráka (ANO), Lubomíra Zaorálka (ČSSD),  Zbyňka Stanjuru (ODS), Lukáše Černohorského (Pirátská strana),  Leo Luzara (KSČM),  Tomio Okamuru (SPD). Co  mohou v případě  zvolení svému kraji přinést?</w:t>
      </w:r>
    </w:p>
    <w:p>
      <w:pPr/>
      <w:r>
        <w:rPr>
          <w:b w:val="1"/>
          <w:bCs w:val="1"/>
        </w:rPr>
        <w:t xml:space="preserve">Lukáš  Vomlela, politolog, Fakulta veřejných politik, Slezská univerzita:</w:t>
      </w:r>
      <w:r>
        <w:rPr/>
        <w:t xml:space="preserve">  „V  první řadě silné osobnosti mohou přitáhnout větší pozornost  voličů a právě jejich kandidatura může mít efekt takový, že  bude vyšší volební účast. Jsou to osobnosti, které se v  politice pohybují řadu let a jejich angažmá je dobře známé: A  určitá transparentnost může mít také vliv. Navíc v  Moravskoslezském kraji nyní několik zajímavých projektů, které   mohou být vnímány jako strategické. A určitá podpora  regionálních snah z centra prostřednictvím těchto osobností může  být výhodná.“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814/lidri-v-cele-moravskoslezskych-kandidatek-co-od-nich-mohou-volici-ce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2026-05-22T06:45:11+02:00</dcterms:created>
  <dcterms:modified xsi:type="dcterms:W3CDTF">2026-05-22T06:45:11+02:00</dcterms:modified>
</cp:coreProperties>
</file>

<file path=docProps/custom.xml><?xml version="1.0" encoding="utf-8"?>
<Properties xmlns="http://schemas.openxmlformats.org/officeDocument/2006/custom-properties" xmlns:vt="http://schemas.openxmlformats.org/officeDocument/2006/docPropsVTypes"/>
</file>