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8.10.2021,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ekologické havárie v Bludovicích, město doporučuje zkontrolovat vodu ve studních</w:t>
      </w:r>
    </w:p>
    <w:p>
      <w:pPr/>
      <w:r>
        <w:rPr/>
        <w:t xml:space="preserve">Na silnici v obci Bludovice došlo k úniku kyseliny chlorovodíkové z poškozeného kamionu v pondělí 4. října kolem čtvrté odpoledne. V cisterně bylo více než 20 tun kyseliny. Část látky unikla do Zrzávky. Na místě zasahovalo několik i specializovaných jednotek hasičů a dle potřeby neutralizovali kyselinu v potoku uhličitanem sodným. 21 osob muselo na čas opustit své domovy, které stojí v okruhu 100 metrů od místa havárie.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“Jedna imobilní osoba byla převezena pomocí sanitky do městem zřizované služby ProSenior. Město dle pokynu velitele zásahu, zajistilo evakuační místo na Základní škole Jubilejní o kapacitě zhruba sedmdesáti lidí. V koordinaci s městskou policií bylo nápomocno se znalostí místní lokality.”   </w:t>
      </w:r>
    </w:p>
    <w:p>
      <w:pPr/>
      <w:r>
        <w:rPr/>
        <w:t xml:space="preserve">Připravené evakuační prostory ve školní tělocvičně nakonec nikdo nevyužil. Podle informací Stanislava Kopeckého, který se na místo dostavil kolem půl šesté odpoledne, tekla cisterna s polskou poznávací značkou už od Hladkých Životic.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“A de facto se na to přišlo tak, že v Bludovicích se opravuje chodník, byly tam semafory, řidič zastavil a z cisterny mu látka vytékala na chodníkové těleso. Někdo řidiči zaklepal na budku a řekl, že mu něco z nádrže teče. Řidič zastavil u restaurace Boss a zavolal hasiče.”   </w:t>
      </w:r>
    </w:p>
    <w:p>
      <w:pPr/>
      <w:r>
        <w:rPr/>
        <w:t xml:space="preserve">Kolem sedmé hodiny večer se při zvýšení vlhkosti uniklá kapalná žíravina začala měnit v silně dráždivou plynnou látku, kterou hasiči likvidovali kropením cisterny. </w:t>
      </w:r>
    </w:p>
    <w:p>
      <w:pPr/>
      <w:r>
        <w:rPr/>
        <w:t xml:space="preserve">Místní obyvatelé, které se nám podařilo oslovit, už událost komentovat nechtěli. </w:t>
      </w:r>
    </w:p>
    <w:p>
      <w:pPr/>
      <w:r>
        <w:rPr/>
        <w:t xml:space="preserve">Po prvotní likvidaci havárie teď město musí zajistit sanaci zasaženého místa odbornou firmou, zejména odstranění části zeminy.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samozřejmě všech nákladů, bude město požadovat po firmě, která převážela tu nebezpečnou látku, samozřejmě náhradu škody. Podle našich informací vytékající kyselina ale nezasáhla pozemky soukromých osob.”     </w:t>
      </w:r>
    </w:p>
    <w:p>
      <w:pPr/>
      <w:r>
        <w:rPr/>
        <w:t xml:space="preserve">Přesto radnice vydala určitá doporučení. </w:t>
      </w:r>
    </w:p>
    <w:p>
      <w:pPr/>
      <w:r>
        <w:rPr>
          <w:b w:val="1"/>
          <w:bCs w:val="1"/>
        </w:rPr>
        <w:t xml:space="preserve">Marie Machková, tisková mluvčí MěÚ Nový Jičín: </w:t>
      </w:r>
      <w:r>
        <w:rPr/>
        <w:t xml:space="preserve">“Odbor životního prostředí radnice doporučuje lidem, kteří mají do sta metrů od místa ekologické havárie studnu, aby si nechali odbornou firmou změřit pH vody. Z důvodu předběžné opatrnosti doporučujeme lidem v dotčené oblasti, aby ovoce a zeleninu před konzumací řádně omyli tekoucí vodou. </w:t>
      </w:r>
    </w:p>
    <w:p>
      <w:pPr/>
      <w:r>
        <w:rPr/>
        <w:t xml:space="preserve">Pokud trávu používají ke krmení zvířat, je vhodné ji osprchovat hadicí s vodou a nechat do druhého dne oschnout.”</w:t>
      </w:r>
    </w:p>
    <w:p>
      <w:pPr/>
      <w:r>
        <w:rPr/>
        <w:t xml:space="preserve"> Případ ekologické havárie dále šetří Policie ČR, vodoprávní úřad a Povodí Odry.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873/likvidace-ekologicke-havarie-v-bludovicich-mesto-doporucuje-zkontrolovat-vodu-ve-studn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2026-05-16T20:08:57+02:00</dcterms:created>
  <dcterms:modified xsi:type="dcterms:W3CDTF">2026-05-16T20:08:57+02:00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